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png" ContentType="image/png"/>
  <Override PartName="/word/media/image11.tif" ContentType="image/tiff"/>
  <Override PartName="/word/media/image7.jpeg" ContentType="image/jpeg"/>
  <Override PartName="/word/media/image1.png" ContentType="image/png"/>
  <Override PartName="/word/media/image2.jpeg" ContentType="image/jpeg"/>
  <Override PartName="/word/media/image3.jpeg" ContentType="image/jpeg"/>
  <Override PartName="/word/media/image25.jpeg" ContentType="image/jpeg"/>
  <Override PartName="/word/media/image8.tif" ContentType="image/tiff"/>
  <Override PartName="/word/media/image4.jpeg" ContentType="image/jpeg"/>
  <Override PartName="/word/media/image5.tif" ContentType="image/tiff"/>
  <Override PartName="/word/media/image6.jpeg" ContentType="image/jpeg"/>
  <Override PartName="/word/media/image10.png" ContentType="image/png"/>
  <Override PartName="/word/media/image18.jpeg" ContentType="image/jpeg"/>
  <Override PartName="/word/media/image12.png" ContentType="image/png"/>
  <Override PartName="/word/media/image13.jpeg" ContentType="image/jpeg"/>
  <Override PartName="/word/media/image14.tif" ContentType="image/tiff"/>
  <Override PartName="/word/media/image15.png" ContentType="image/png"/>
  <Override PartName="/word/media/image16.jpeg" ContentType="image/jpeg"/>
  <Override PartName="/word/media/image17.jpeg" ContentType="image/jpeg"/>
  <Override PartName="/word/media/image19.tif" ContentType="image/tiff"/>
  <Override PartName="/word/media/image20.png" ContentType="image/png"/>
  <Override PartName="/word/media/image21.tif" ContentType="image/tiff"/>
  <Override PartName="/word/media/image22.tif" ContentType="image/tiff"/>
  <Override PartName="/word/media/image23.tif" ContentType="image/tiff"/>
  <Override PartName="/word/media/image24.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ascii="Times New Roman" w:hAnsi="Times New Roman" w:cs="Times New Roman"/>
          <w:b/>
          <w:b/>
          <w:sz w:val="48"/>
        </w:rPr>
      </w:pPr>
      <w:r>
        <w:rPr>
          <w:rFonts w:cs="Times New Roman" w:ascii="Times New Roman" w:hAnsi="Times New Roman"/>
          <w:b/>
          <w:sz w:val="48"/>
        </w:rPr>
        <w:t>ESPACIOS DE ESTUDIO</w:t>
      </w:r>
    </w:p>
    <w:p>
      <w:pPr>
        <w:pStyle w:val="Normal"/>
        <w:jc w:val="center"/>
        <w:rPr>
          <w:rFonts w:ascii="Times New Roman" w:hAnsi="Times New Roman" w:cs="Times New Roman"/>
          <w:sz w:val="48"/>
        </w:rPr>
      </w:pPr>
      <w:r>
        <w:rPr/>
        <mc:AlternateContent>
          <mc:Choice Requires="wps">
            <w:drawing>
              <wp:inline distT="0" distB="101600" distL="0" distR="0">
                <wp:extent cx="3137535" cy="1963420"/>
                <wp:effectExtent l="0" t="0" r="0" b="0"/>
                <wp:docPr id="1"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2"/>
                        <a:stretch/>
                      </pic:blipFill>
                      <pic:spPr>
                        <a:xfrm>
                          <a:off x="0" y="0"/>
                          <a:ext cx="3137040" cy="1962720"/>
                        </a:xfrm>
                        <a:prstGeom prst="rect">
                          <a:avLst/>
                        </a:prstGeom>
                        <a:ln>
                          <a:noFill/>
                        </a:ln>
                      </pic:spPr>
                    </pic:pic>
                  </a:graphicData>
                </a:graphic>
              </wp:inline>
            </w:drawing>
          </mc:Choice>
          <mc:Fallback>
            <w:pict>
              <v:rect id="shape_0" stroked="f" style="position:absolute;margin-left:0pt;margin-top:-162.6pt;width:246.95pt;height:154.5pt;mso-position-vertical:top">
                <v:imagedata r:id="rId2"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br/>
        <w:t>Grupo escolar de las Hijas de la Cruz (Altos Hornos), Barakaldo, 1942.</w:t>
      </w:r>
    </w:p>
    <w:p>
      <w:pPr>
        <w:pStyle w:val="Normal"/>
        <w:jc w:val="center"/>
        <w:rPr>
          <w:rFonts w:ascii="Times New Roman" w:hAnsi="Times New Roman" w:cs="Times New Roman"/>
        </w:rPr>
      </w:pPr>
      <w:r>
        <w:rPr/>
        <mc:AlternateContent>
          <mc:Choice Requires="wps">
            <w:drawing>
              <wp:inline distT="0" distB="101600" distL="0" distR="0">
                <wp:extent cx="3569335" cy="2282825"/>
                <wp:effectExtent l="0" t="0" r="0" b="0"/>
                <wp:docPr id="2" name=""/>
                <a:graphic xmlns:a="http://schemas.openxmlformats.org/drawingml/2006/main">
                  <a:graphicData uri="http://schemas.openxmlformats.org/drawingml/2006/picture">
                    <pic:pic xmlns:pic="http://schemas.openxmlformats.org/drawingml/2006/picture">
                      <pic:nvPicPr>
                        <pic:cNvPr id="1" name="" descr=""/>
                        <pic:cNvPicPr/>
                      </pic:nvPicPr>
                      <pic:blipFill>
                        <a:blip r:embed="rId3"/>
                        <a:stretch/>
                      </pic:blipFill>
                      <pic:spPr>
                        <a:xfrm>
                          <a:off x="0" y="0"/>
                          <a:ext cx="3568680" cy="2282040"/>
                        </a:xfrm>
                        <a:prstGeom prst="rect">
                          <a:avLst/>
                        </a:prstGeom>
                        <a:ln>
                          <a:noFill/>
                        </a:ln>
                      </pic:spPr>
                    </pic:pic>
                  </a:graphicData>
                </a:graphic>
              </wp:inline>
            </w:drawing>
          </mc:Choice>
          <mc:Fallback>
            <w:pict>
              <v:rect id="shape_0" stroked="f" style="position:absolute;margin-left:0pt;margin-top:-187.75pt;width:280.95pt;height:179.65pt;mso-position-vertical:top">
                <v:imagedata r:id="rId3"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t>Alumnas de la escuela de Recalde (Bilbao), 1951.</w:t>
      </w:r>
    </w:p>
    <w:p>
      <w:pPr>
        <w:pStyle w:val="Normal"/>
        <w:jc w:val="center"/>
        <w:rPr>
          <w:rFonts w:ascii="Times New Roman" w:hAnsi="Times New Roman" w:cs="Times New Roman"/>
        </w:rPr>
      </w:pPr>
      <w:r>
        <w:rPr>
          <w:rFonts w:cs="Times New Roman" w:ascii="Times New Roman" w:hAnsi="Times New Roman"/>
        </w:rPr>
        <w:t>.</w:t>
      </w:r>
      <w:r>
        <w:rPr>
          <w:rFonts w:cs="Times New Roman" w:ascii="Times New Roman" w:hAnsi="Times New Roman"/>
        </w:rPr>
        <w:drawing>
          <wp:inline distT="0" distB="0" distL="0" distR="0">
            <wp:extent cx="1619885" cy="2334260"/>
            <wp:effectExtent l="0" t="0" r="0" b="0"/>
            <wp:docPr id="3" name="Imagen 4" descr="C:\Users\María\AppData\Local\Microsoft\Windows\INetCache\Content.Word\Colegio6a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4" descr="C:\Users\María\AppData\Local\Microsoft\Windows\INetCache\Content.Word\Colegio6años.jpg"/>
                    <pic:cNvPicPr>
                      <a:picLocks noChangeAspect="1" noChangeArrowheads="1"/>
                    </pic:cNvPicPr>
                  </pic:nvPicPr>
                  <pic:blipFill>
                    <a:blip r:embed="rId4"/>
                    <a:stretch>
                      <a:fillRect/>
                    </a:stretch>
                  </pic:blipFill>
                  <pic:spPr bwMode="auto">
                    <a:xfrm>
                      <a:off x="0" y="0"/>
                      <a:ext cx="1619885" cy="233426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 xml:space="preserve">Gloria Ortiz en la escuela Viuda de Epalza (Tívoli, Bilbao) a la edad de 6 años. En sus manos el libro </w:t>
      </w:r>
      <w:r>
        <w:rPr>
          <w:rFonts w:cs="Times New Roman" w:ascii="Times New Roman" w:hAnsi="Times New Roman"/>
          <w:i/>
        </w:rPr>
        <w:t>Yo soy español</w:t>
      </w:r>
      <w:r>
        <w:rPr>
          <w:rFonts w:cs="Times New Roman" w:ascii="Times New Roman" w:hAnsi="Times New Roman"/>
        </w:rPr>
        <w:t>.</w:t>
      </w:r>
    </w:p>
    <w:p>
      <w:pPr>
        <w:pStyle w:val="Normal"/>
        <w:jc w:val="center"/>
        <w:rPr>
          <w:rFonts w:ascii="Times New Roman" w:hAnsi="Times New Roman" w:cs="Times New Roman"/>
        </w:rPr>
      </w:pPr>
      <w:r>
        <w:rPr/>
        <w:drawing>
          <wp:inline distT="0" distB="0" distL="0" distR="5715">
            <wp:extent cx="3651885" cy="2847340"/>
            <wp:effectExtent l="0" t="0" r="0" b="0"/>
            <wp:docPr id="4" name="Imagen 5" descr="C:\Users\María\AppData\Local\Microsoft\Windows\INetCache\Content.Word\1958certificadoEscolar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5" descr="C:\Users\María\AppData\Local\Microsoft\Windows\INetCache\Content.Word\1958certificadoEscolaridad.jpg"/>
                    <pic:cNvPicPr>
                      <a:picLocks noChangeAspect="1" noChangeArrowheads="1"/>
                    </pic:cNvPicPr>
                  </pic:nvPicPr>
                  <pic:blipFill>
                    <a:blip r:embed="rId5"/>
                    <a:stretch>
                      <a:fillRect/>
                    </a:stretch>
                  </pic:blipFill>
                  <pic:spPr bwMode="auto">
                    <a:xfrm>
                      <a:off x="0" y="0"/>
                      <a:ext cx="3651885" cy="284734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Certificado de escolaridad que acreditaba haber completado los años de educación primaria obligatoria, año 1958.</w:t>
      </w:r>
    </w:p>
    <w:p>
      <w:pPr>
        <w:pStyle w:val="Normal"/>
        <w:jc w:val="center"/>
        <w:rPr>
          <w:rFonts w:ascii="Times New Roman" w:hAnsi="Times New Roman" w:cs="Times New Roman"/>
        </w:rPr>
      </w:pPr>
      <w:r>
        <w:rPr/>
        <w:drawing>
          <wp:inline distT="0" distB="4445" distL="0" distR="0">
            <wp:extent cx="3376295" cy="2148205"/>
            <wp:effectExtent l="0" t="0" r="0" b="0"/>
            <wp:docPr id="5" name="Imagen 6" descr="C:\Users\María\AppData\Local\Microsoft\Windows\INetCache\Content.Word\CELIA_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6" descr="C:\Users\María\AppData\Local\Microsoft\Windows\INetCache\Content.Word\CELIA_0004.tif"/>
                    <pic:cNvPicPr>
                      <a:picLocks noChangeAspect="1" noChangeArrowheads="1"/>
                    </pic:cNvPicPr>
                  </pic:nvPicPr>
                  <pic:blipFill>
                    <a:blip r:embed="rId6"/>
                    <a:stretch>
                      <a:fillRect/>
                    </a:stretch>
                  </pic:blipFill>
                  <pic:spPr bwMode="auto">
                    <a:xfrm>
                      <a:off x="0" y="0"/>
                      <a:ext cx="3376295" cy="214820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Aprendizas del taller de costura de la Calle Fueros (Barakaldo, 1950).</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
          <w:sz w:val="48"/>
          <w:szCs w:val="48"/>
        </w:rPr>
      </w:pPr>
      <w:r>
        <w:rPr>
          <w:rFonts w:cs="Times New Roman" w:ascii="Times New Roman" w:hAnsi="Times New Roman"/>
          <w:b/>
          <w:sz w:val="48"/>
          <w:szCs w:val="48"/>
        </w:rPr>
        <w:t>ESPACIOS DE TRABAJO</w:t>
      </w:r>
    </w:p>
    <w:p>
      <w:pPr>
        <w:pStyle w:val="Normal"/>
        <w:jc w:val="center"/>
        <w:rPr>
          <w:rFonts w:ascii="Times New Roman" w:hAnsi="Times New Roman" w:cs="Times New Roman"/>
          <w:b/>
          <w:b/>
          <w:sz w:val="48"/>
          <w:szCs w:val="48"/>
        </w:rPr>
      </w:pPr>
      <w:r>
        <w:rPr>
          <w:rFonts w:cs="Times New Roman" w:ascii="Times New Roman" w:hAnsi="Times New Roman"/>
          <w:b/>
          <w:sz w:val="48"/>
          <w:szCs w:val="48"/>
        </w:rPr>
      </w:r>
    </w:p>
    <w:p>
      <w:pPr>
        <w:pStyle w:val="Normal"/>
        <w:jc w:val="center"/>
        <w:rPr>
          <w:rFonts w:ascii="Times New Roman" w:hAnsi="Times New Roman" w:cs="Times New Roman"/>
        </w:rPr>
      </w:pPr>
      <w:r>
        <w:rPr/>
        <w:drawing>
          <wp:inline distT="0" distB="0" distL="0" distR="0">
            <wp:extent cx="2542540" cy="1659890"/>
            <wp:effectExtent l="0" t="0" r="0" b="0"/>
            <wp:docPr id="6" name="Imagen 9" descr="C:\Users\María\AppData\Local\Microsoft\Windows\INetCache\Content.Word\carnetAma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9" descr="C:\Users\María\AppData\Local\Microsoft\Windows\INetCache\Content.Word\carnetAmama2.jpg"/>
                    <pic:cNvPicPr>
                      <a:picLocks noChangeAspect="1" noChangeArrowheads="1"/>
                    </pic:cNvPicPr>
                  </pic:nvPicPr>
                  <pic:blipFill>
                    <a:blip r:embed="rId7"/>
                    <a:stretch>
                      <a:fillRect/>
                    </a:stretch>
                  </pic:blipFill>
                  <pic:spPr bwMode="auto">
                    <a:xfrm>
                      <a:off x="0" y="0"/>
                      <a:ext cx="2542540" cy="1659890"/>
                    </a:xfrm>
                    <a:prstGeom prst="rect">
                      <a:avLst/>
                    </a:prstGeom>
                  </pic:spPr>
                </pic:pic>
              </a:graphicData>
            </a:graphic>
          </wp:inline>
        </w:drawing>
      </w:r>
      <w:r>
        <w:rPr/>
        <w:drawing>
          <wp:inline distT="0" distB="4445" distL="0" distR="9525">
            <wp:extent cx="2505075" cy="1652905"/>
            <wp:effectExtent l="0" t="0" r="0" b="0"/>
            <wp:docPr id="7" name="Imagen 8" descr="C:\Users\María\AppData\Local\Microsoft\Windows\INetCache\Content.Word\CarnetAm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8" descr="C:\Users\María\AppData\Local\Microsoft\Windows\INetCache\Content.Word\CarnetAmama1.jpg"/>
                    <pic:cNvPicPr>
                      <a:picLocks noChangeAspect="1" noChangeArrowheads="1"/>
                    </pic:cNvPicPr>
                  </pic:nvPicPr>
                  <pic:blipFill>
                    <a:blip r:embed="rId8"/>
                    <a:stretch>
                      <a:fillRect/>
                    </a:stretch>
                  </pic:blipFill>
                  <pic:spPr bwMode="auto">
                    <a:xfrm>
                      <a:off x="0" y="0"/>
                      <a:ext cx="2505075" cy="165290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Carné del Montepío de la mujer que trabaja (Caja de Ahorros Municipal de Bilbao). Se trataba de una institución benéfico-social que a partir del pago de unas cuotas garantizaba a las afiliadas una serie de servicios y coberturas sanitarias. Podían acceder a él las mujeres de entre 14 y 45 años “obreras, dependientas, costureras, empleadas o esposas del trabajador y del modesto empleado que quedan en casa para atender a las labores domésticas”.</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1270" distL="0" distR="5715">
            <wp:extent cx="2223135" cy="1561465"/>
            <wp:effectExtent l="0" t="0" r="0" b="0"/>
            <wp:docPr id="8" name="Imagen 10" descr="C:\Users\María\AppData\Local\Microsoft\Windows\INetCache\Content.Word\charo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0" descr="C:\Users\María\AppData\Local\Microsoft\Windows\INetCache\Content.Word\charo (9).tif"/>
                    <pic:cNvPicPr>
                      <a:picLocks noChangeAspect="1" noChangeArrowheads="1"/>
                    </pic:cNvPicPr>
                  </pic:nvPicPr>
                  <pic:blipFill>
                    <a:blip r:embed="rId9"/>
                    <a:stretch>
                      <a:fillRect/>
                    </a:stretch>
                  </pic:blipFill>
                  <pic:spPr bwMode="auto">
                    <a:xfrm>
                      <a:off x="0" y="0"/>
                      <a:ext cx="2223135" cy="156146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Caserío Gaztelondo (Bilbao), donde pasó su infancia Charo Otxoa. Aproximadamente año 1947.</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mc:AlternateContent>
          <mc:Choice Requires="wps">
            <w:drawing>
              <wp:inline distT="0" distB="101600" distL="0" distR="0">
                <wp:extent cx="2743835" cy="1918335"/>
                <wp:effectExtent l="0" t="0" r="0" b="0"/>
                <wp:docPr id="9" name=""/>
                <a:graphic xmlns:a="http://schemas.openxmlformats.org/drawingml/2006/main">
                  <a:graphicData uri="http://schemas.openxmlformats.org/drawingml/2006/picture">
                    <pic:pic xmlns:pic="http://schemas.openxmlformats.org/drawingml/2006/picture">
                      <pic:nvPicPr>
                        <pic:cNvPr id="2" name="" descr=""/>
                        <pic:cNvPicPr/>
                      </pic:nvPicPr>
                      <pic:blipFill>
                        <a:blip r:embed="rId10"/>
                        <a:stretch/>
                      </pic:blipFill>
                      <pic:spPr>
                        <a:xfrm>
                          <a:off x="0" y="0"/>
                          <a:ext cx="2743200" cy="1917720"/>
                        </a:xfrm>
                        <a:prstGeom prst="rect">
                          <a:avLst/>
                        </a:prstGeom>
                        <a:ln>
                          <a:noFill/>
                        </a:ln>
                      </pic:spPr>
                    </pic:pic>
                  </a:graphicData>
                </a:graphic>
              </wp:inline>
            </w:drawing>
          </mc:Choice>
          <mc:Fallback>
            <w:pict>
              <v:rect id="shape_0" stroked="f" style="position:absolute;margin-left:0pt;margin-top:-159.05pt;width:215.95pt;height:150.95pt;mso-position-vertical:top">
                <v:imagedata r:id="rId10"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t>Dependientas de la zapatería Calzados Allende vistiendo sus batas de trabajo. Barakaldo, 1961.</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mc:AlternateContent>
          <mc:Choice Requires="wps">
            <w:drawing>
              <wp:inline distT="0" distB="101600" distL="0" distR="0">
                <wp:extent cx="2877820" cy="1993265"/>
                <wp:effectExtent l="0" t="0" r="0" b="0"/>
                <wp:docPr id="10" name=""/>
                <a:graphic xmlns:a="http://schemas.openxmlformats.org/drawingml/2006/main">
                  <a:graphicData uri="http://schemas.openxmlformats.org/drawingml/2006/picture">
                    <pic:pic xmlns:pic="http://schemas.openxmlformats.org/drawingml/2006/picture">
                      <pic:nvPicPr>
                        <pic:cNvPr id="3" name="" descr=""/>
                        <pic:cNvPicPr/>
                      </pic:nvPicPr>
                      <pic:blipFill>
                        <a:blip r:embed="rId11"/>
                        <a:stretch/>
                      </pic:blipFill>
                      <pic:spPr>
                        <a:xfrm>
                          <a:off x="0" y="0"/>
                          <a:ext cx="2877120" cy="1992600"/>
                        </a:xfrm>
                        <a:prstGeom prst="rect">
                          <a:avLst/>
                        </a:prstGeom>
                        <a:ln>
                          <a:noFill/>
                        </a:ln>
                      </pic:spPr>
                    </pic:pic>
                  </a:graphicData>
                </a:graphic>
              </wp:inline>
            </w:drawing>
          </mc:Choice>
          <mc:Fallback>
            <w:pict>
              <v:rect id="shape_0" stroked="f" style="position:absolute;margin-left:0pt;margin-top:-164.95pt;width:226.5pt;height:156.85pt;mso-position-vertical:top">
                <v:imagedata r:id="rId11"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t>Jóvenes trabajadoras de distintas regiones españolas en un viaje a Gipuzkoa patrocinado por la Sección Femenina. Deba, Julio de 1961.</w:t>
      </w:r>
    </w:p>
    <w:p>
      <w:pPr>
        <w:pStyle w:val="Normal"/>
        <w:jc w:val="center"/>
        <w:rPr>
          <w:rFonts w:ascii="Times New Roman" w:hAnsi="Times New Roman" w:cs="Times New Roman"/>
        </w:rPr>
      </w:pPr>
      <w:r>
        <w:rPr/>
        <w:drawing>
          <wp:inline distT="0" distB="5715" distL="0" distR="0">
            <wp:extent cx="2786380" cy="1880870"/>
            <wp:effectExtent l="0" t="0" r="0" b="0"/>
            <wp:docPr id="11" name="Imagen 12" descr="C:\Users\María\AppData\Local\Microsoft\Windows\INetCache\Content.Word\PILAR_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2" descr="C:\Users\María\AppData\Local\Microsoft\Windows\INetCache\Content.Word\PILAR_0011.tif"/>
                    <pic:cNvPicPr>
                      <a:picLocks noChangeAspect="1" noChangeArrowheads="1"/>
                    </pic:cNvPicPr>
                  </pic:nvPicPr>
                  <pic:blipFill>
                    <a:blip r:embed="rId12"/>
                    <a:stretch>
                      <a:fillRect/>
                    </a:stretch>
                  </pic:blipFill>
                  <pic:spPr bwMode="auto">
                    <a:xfrm>
                      <a:off x="0" y="0"/>
                      <a:ext cx="2786380" cy="188087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Trabajadoras de la fábrica de Gresite –en la que trabajaba Pilar Gómez antes de trasladarse a Bilbao- en un aperitivo ofrecido por la empresa durante las fiestas de Santa María la Antigua de Vicálvaro (Madrid). En el centro, al fondo, Pilar Gómez.</w:t>
      </w:r>
    </w:p>
    <w:p>
      <w:pPr>
        <w:pStyle w:val="Normal"/>
        <w:jc w:val="center"/>
        <w:rPr>
          <w:rFonts w:ascii="Times New Roman" w:hAnsi="Times New Roman" w:cs="Times New Roman"/>
        </w:rPr>
      </w:pPr>
      <w:r>
        <w:rPr/>
        <mc:AlternateContent>
          <mc:Choice Requires="wps">
            <w:drawing>
              <wp:inline distT="0" distB="101600" distL="0" distR="0">
                <wp:extent cx="3769995" cy="2245995"/>
                <wp:effectExtent l="0" t="0" r="0" b="0"/>
                <wp:docPr id="12" name=""/>
                <a:graphic xmlns:a="http://schemas.openxmlformats.org/drawingml/2006/main">
                  <a:graphicData uri="http://schemas.openxmlformats.org/drawingml/2006/picture">
                    <pic:pic xmlns:pic="http://schemas.openxmlformats.org/drawingml/2006/picture">
                      <pic:nvPicPr>
                        <pic:cNvPr id="4" name="" descr=""/>
                        <pic:cNvPicPr/>
                      </pic:nvPicPr>
                      <pic:blipFill>
                        <a:blip r:embed="rId13"/>
                        <a:stretch/>
                      </pic:blipFill>
                      <pic:spPr>
                        <a:xfrm>
                          <a:off x="0" y="0"/>
                          <a:ext cx="3769200" cy="2245320"/>
                        </a:xfrm>
                        <a:prstGeom prst="rect">
                          <a:avLst/>
                        </a:prstGeom>
                        <a:ln>
                          <a:noFill/>
                        </a:ln>
                      </pic:spPr>
                    </pic:pic>
                  </a:graphicData>
                </a:graphic>
              </wp:inline>
            </w:drawing>
          </mc:Choice>
          <mc:Fallback>
            <w:pict>
              <v:rect id="shape_0" stroked="f" style="position:absolute;margin-left:0pt;margin-top:-184.85pt;width:296.75pt;height:176.75pt;mso-position-vertical:top">
                <v:imagedata r:id="rId13"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t>Comedor de Gresite. En el fondo se aprecian un crucifijo y los libros que hacían las veces de biblioteca durante las comidas. Disponían de mesas y de hornillos para calentar la comida en sus fiambreras metálicas. En la fotografía se estaba oficiando misa con motivo de la Navidad.</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
          <w:sz w:val="48"/>
          <w:szCs w:val="48"/>
        </w:rPr>
      </w:pPr>
      <w:r>
        <w:rPr>
          <w:rFonts w:cs="Times New Roman" w:ascii="Times New Roman" w:hAnsi="Times New Roman"/>
          <w:b/>
          <w:sz w:val="48"/>
          <w:szCs w:val="48"/>
        </w:rPr>
        <w:t>ESPACIOS DE OCIO</w:t>
      </w:r>
    </w:p>
    <w:p>
      <w:pPr>
        <w:pStyle w:val="Normal"/>
        <w:jc w:val="center"/>
        <w:rPr>
          <w:rFonts w:ascii="Times New Roman" w:hAnsi="Times New Roman" w:cs="Times New Roman"/>
          <w:b/>
          <w:b/>
          <w:sz w:val="48"/>
          <w:szCs w:val="48"/>
        </w:rPr>
      </w:pPr>
      <w:r>
        <w:rPr>
          <w:rFonts w:cs="Times New Roman" w:ascii="Times New Roman" w:hAnsi="Times New Roman"/>
          <w:b/>
          <w:sz w:val="48"/>
          <w:szCs w:val="48"/>
        </w:rPr>
      </w:r>
    </w:p>
    <w:p>
      <w:pPr>
        <w:pStyle w:val="Normal"/>
        <w:jc w:val="center"/>
        <w:rPr>
          <w:rFonts w:ascii="Times New Roman" w:hAnsi="Times New Roman" w:cs="Times New Roman"/>
        </w:rPr>
      </w:pPr>
      <w:r>
        <w:rPr/>
        <w:drawing>
          <wp:inline distT="0" distB="4445" distL="0" distR="0">
            <wp:extent cx="1415415" cy="2148205"/>
            <wp:effectExtent l="0" t="0" r="0" b="0"/>
            <wp:docPr id="13" name="Imagen 14" descr="C:\Users\María\AppData\Local\Microsoft\Windows\INetCache\Content.Word\cha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4" descr="C:\Users\María\AppData\Local\Microsoft\Windows\INetCache\Content.Word\charo1.jpg"/>
                    <pic:cNvPicPr>
                      <a:picLocks noChangeAspect="1" noChangeArrowheads="1"/>
                    </pic:cNvPicPr>
                  </pic:nvPicPr>
                  <pic:blipFill>
                    <a:blip r:embed="rId14"/>
                    <a:stretch>
                      <a:fillRect/>
                    </a:stretch>
                  </pic:blipFill>
                  <pic:spPr bwMode="auto">
                    <a:xfrm>
                      <a:off x="0" y="0"/>
                      <a:ext cx="1415415" cy="214820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Niños jugando entre los aperos en el caserío Gaztelondo, mediados de los años 50.</w:t>
      </w:r>
    </w:p>
    <w:p>
      <w:pPr>
        <w:pStyle w:val="Normal"/>
        <w:jc w:val="center"/>
        <w:rPr>
          <w:rFonts w:ascii="Times New Roman" w:hAnsi="Times New Roman" w:cs="Times New Roman"/>
        </w:rPr>
      </w:pPr>
      <w:bookmarkStart w:id="0" w:name="_GoBack"/>
      <w:bookmarkEnd w:id="0"/>
      <w:r>
        <w:rPr/>
        <w:drawing>
          <wp:inline distT="0" distB="0" distL="0" distR="6985">
            <wp:extent cx="3003550" cy="1966595"/>
            <wp:effectExtent l="0" t="0" r="0" b="0"/>
            <wp:docPr id="14" name="Imagen 15" descr="C:\Users\María\AppData\Local\Microsoft\Windows\INetCache\Content.Word\cuadrillaeib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5" descr="C:\Users\María\AppData\Local\Microsoft\Windows\INetCache\Content.Word\cuadrillaeibar.tif"/>
                    <pic:cNvPicPr>
                      <a:picLocks noChangeAspect="1" noChangeArrowheads="1"/>
                    </pic:cNvPicPr>
                  </pic:nvPicPr>
                  <pic:blipFill>
                    <a:blip r:embed="rId15"/>
                    <a:stretch>
                      <a:fillRect/>
                    </a:stretch>
                  </pic:blipFill>
                  <pic:spPr bwMode="auto">
                    <a:xfrm>
                      <a:off x="0" y="0"/>
                      <a:ext cx="3003550" cy="196659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Jóvenes paseando por Eibar. Años 50.</w:t>
      </w:r>
    </w:p>
    <w:p>
      <w:pPr>
        <w:pStyle w:val="Normal"/>
        <w:jc w:val="center"/>
        <w:rPr>
          <w:rFonts w:ascii="Times New Roman" w:hAnsi="Times New Roman" w:cs="Times New Roman"/>
        </w:rPr>
      </w:pPr>
      <w:r>
        <w:rPr/>
        <mc:AlternateContent>
          <mc:Choice Requires="wps">
            <w:drawing>
              <wp:inline distT="0" distB="101600" distL="0" distR="0">
                <wp:extent cx="3345815" cy="2334895"/>
                <wp:effectExtent l="0" t="0" r="0" b="0"/>
                <wp:docPr id="15" name=""/>
                <a:graphic xmlns:a="http://schemas.openxmlformats.org/drawingml/2006/main">
                  <a:graphicData uri="http://schemas.openxmlformats.org/drawingml/2006/picture">
                    <pic:pic xmlns:pic="http://schemas.openxmlformats.org/drawingml/2006/picture">
                      <pic:nvPicPr>
                        <pic:cNvPr id="5" name="" descr=""/>
                        <pic:cNvPicPr/>
                      </pic:nvPicPr>
                      <pic:blipFill>
                        <a:blip r:embed="rId16"/>
                        <a:stretch/>
                      </pic:blipFill>
                      <pic:spPr>
                        <a:xfrm>
                          <a:off x="0" y="0"/>
                          <a:ext cx="3345120" cy="2334240"/>
                        </a:xfrm>
                        <a:prstGeom prst="rect">
                          <a:avLst/>
                        </a:prstGeom>
                        <a:ln>
                          <a:noFill/>
                        </a:ln>
                      </pic:spPr>
                    </pic:pic>
                  </a:graphicData>
                </a:graphic>
              </wp:inline>
            </w:drawing>
          </mc:Choice>
          <mc:Fallback>
            <w:pict>
              <v:rect id="shape_0" stroked="f" style="position:absolute;margin-left:0pt;margin-top:-191.85pt;width:263.35pt;height:183.75pt;mso-position-vertical:top">
                <v:imagedata r:id="rId16"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t>Cuadrilla de adolescentes en Artxanda, año 1957.</w:t>
      </w:r>
    </w:p>
    <w:p>
      <w:pPr>
        <w:pStyle w:val="Normal"/>
        <w:jc w:val="center"/>
        <w:rPr>
          <w:rFonts w:ascii="Times New Roman" w:hAnsi="Times New Roman" w:cs="Times New Roman"/>
        </w:rPr>
      </w:pPr>
      <w:r>
        <w:rPr/>
        <w:drawing>
          <wp:inline distT="0" distB="0" distL="0" distR="1270">
            <wp:extent cx="2609215" cy="1985010"/>
            <wp:effectExtent l="0" t="0" r="0" b="0"/>
            <wp:docPr id="16" name="Imagen 17" descr="C:\Users\María\AppData\Local\Microsoft\Windows\INetCache\Content.Word\UrbiaOctubre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7" descr="C:\Users\María\AppData\Local\Microsoft\Windows\INetCache\Content.Word\UrbiaOctubre1965.jpg"/>
                    <pic:cNvPicPr>
                      <a:picLocks noChangeAspect="1" noChangeArrowheads="1"/>
                    </pic:cNvPicPr>
                  </pic:nvPicPr>
                  <pic:blipFill>
                    <a:blip r:embed="rId17"/>
                    <a:stretch>
                      <a:fillRect/>
                    </a:stretch>
                  </pic:blipFill>
                  <pic:spPr bwMode="auto">
                    <a:xfrm>
                      <a:off x="0" y="0"/>
                      <a:ext cx="2609215" cy="198501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Excursión en la campa de Urbia (Gipuzkoa), 1965. Al fondo se aprecian grupos bailando.</w:t>
      </w:r>
    </w:p>
    <w:p>
      <w:pPr>
        <w:pStyle w:val="Normal"/>
        <w:jc w:val="center"/>
        <w:rPr>
          <w:rFonts w:ascii="Times New Roman" w:hAnsi="Times New Roman" w:cs="Times New Roman"/>
        </w:rPr>
      </w:pPr>
      <w:r>
        <w:rPr/>
        <w:drawing>
          <wp:inline distT="0" distB="0" distL="0" distR="1270">
            <wp:extent cx="2628265" cy="1791970"/>
            <wp:effectExtent l="0" t="0" r="0" b="0"/>
            <wp:docPr id="17" name="Imagen 18" descr="C:\Users\María\AppData\Local\Microsoft\Windows\INetCache\Content.Word\ConElAbuelojuntoalRefugio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8" descr="C:\Users\María\AppData\Local\Microsoft\Windows\INetCache\Content.Word\ConElAbuelojuntoalRefugio1966.jpg"/>
                    <pic:cNvPicPr>
                      <a:picLocks noChangeAspect="1" noChangeArrowheads="1"/>
                    </pic:cNvPicPr>
                  </pic:nvPicPr>
                  <pic:blipFill>
                    <a:blip r:embed="rId18"/>
                    <a:stretch>
                      <a:fillRect/>
                    </a:stretch>
                  </pic:blipFill>
                  <pic:spPr bwMode="auto">
                    <a:xfrm>
                      <a:off x="0" y="0"/>
                      <a:ext cx="2628265" cy="179197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Gloria Ortiz junto a su novio y a su abuelo paterno, de acampada cerca del refugio que este último tenía en Pagasarri, año 1966.</w:t>
      </w:r>
    </w:p>
    <w:p>
      <w:pPr>
        <w:pStyle w:val="Normal"/>
        <w:jc w:val="center"/>
        <w:rPr>
          <w:rFonts w:ascii="Times New Roman" w:hAnsi="Times New Roman" w:cs="Times New Roman"/>
        </w:rPr>
      </w:pPr>
      <w:r>
        <w:rPr/>
        <w:drawing>
          <wp:inline distT="0" distB="0" distL="0" distR="6985">
            <wp:extent cx="3575050" cy="2446020"/>
            <wp:effectExtent l="0" t="0" r="0" b="0"/>
            <wp:docPr id="18" name="Imagen 20" descr="C:\Users\María\AppData\Local\Microsoft\Windows\INetCache\Content.Word\1972PlayaPl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20" descr="C:\Users\María\AppData\Local\Microsoft\Windows\INetCache\Content.Word\1972PlayaPlencia.jpg"/>
                    <pic:cNvPicPr>
                      <a:picLocks noChangeAspect="1" noChangeArrowheads="1"/>
                    </pic:cNvPicPr>
                  </pic:nvPicPr>
                  <pic:blipFill>
                    <a:blip r:embed="rId19"/>
                    <a:stretch>
                      <a:fillRect/>
                    </a:stretch>
                  </pic:blipFill>
                  <pic:spPr bwMode="auto">
                    <a:xfrm>
                      <a:off x="0" y="0"/>
                      <a:ext cx="3575050" cy="244602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Gloria Ortiz jugando con sus hijos en la playa de Plentzia, 1972.</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
          <w:sz w:val="48"/>
          <w:szCs w:val="48"/>
        </w:rPr>
      </w:pPr>
      <w:r>
        <w:rPr>
          <w:rFonts w:cs="Times New Roman" w:ascii="Times New Roman" w:hAnsi="Times New Roman"/>
          <w:b/>
          <w:sz w:val="48"/>
          <w:szCs w:val="48"/>
        </w:rPr>
        <w:t>ESPACIOS DE ESPIRITUALIDAD</w:t>
      </w:r>
    </w:p>
    <w:p>
      <w:pPr>
        <w:pStyle w:val="Normal"/>
        <w:jc w:val="center"/>
        <w:rPr>
          <w:rFonts w:ascii="Times New Roman" w:hAnsi="Times New Roman" w:cs="Times New Roman"/>
        </w:rPr>
      </w:pPr>
      <w:r>
        <w:rPr/>
        <w:drawing>
          <wp:inline distT="0" distB="635" distL="0" distR="0">
            <wp:extent cx="1583690" cy="2609850"/>
            <wp:effectExtent l="0" t="0" r="0" b="0"/>
            <wp:docPr id="19" name="Imagen 21" descr="C:\Users\María\AppData\Local\Microsoft\Windows\INetCache\Content.Word\mluis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1" descr="C:\Users\María\AppData\Local\Microsoft\Windows\INetCache\Content.Word\mluisa.tif"/>
                    <pic:cNvPicPr>
                      <a:picLocks noChangeAspect="1" noChangeArrowheads="1"/>
                    </pic:cNvPicPr>
                  </pic:nvPicPr>
                  <pic:blipFill>
                    <a:blip r:embed="rId20"/>
                    <a:stretch>
                      <a:fillRect/>
                    </a:stretch>
                  </pic:blipFill>
                  <pic:spPr bwMode="auto">
                    <a:xfrm>
                      <a:off x="0" y="0"/>
                      <a:ext cx="1583690" cy="260985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Boda de María Luisa Maeso, año 1941. En la fotografía se aprecia la moda de la época de lucir vestido negro.</w:t>
      </w:r>
    </w:p>
    <w:p>
      <w:pPr>
        <w:pStyle w:val="Normal"/>
        <w:jc w:val="center"/>
        <w:rPr>
          <w:rFonts w:ascii="Times New Roman" w:hAnsi="Times New Roman" w:cs="Times New Roman"/>
        </w:rPr>
      </w:pPr>
      <w:r>
        <w:rPr/>
        <mc:AlternateContent>
          <mc:Choice Requires="wps">
            <w:drawing>
              <wp:inline distT="0" distB="101600" distL="0" distR="0">
                <wp:extent cx="2974340" cy="1844040"/>
                <wp:effectExtent l="0" t="0" r="0" b="0"/>
                <wp:docPr id="20" name=""/>
                <a:graphic xmlns:a="http://schemas.openxmlformats.org/drawingml/2006/main">
                  <a:graphicData uri="http://schemas.openxmlformats.org/drawingml/2006/picture">
                    <pic:pic xmlns:pic="http://schemas.openxmlformats.org/drawingml/2006/picture">
                      <pic:nvPicPr>
                        <pic:cNvPr id="6" name="" descr=""/>
                        <pic:cNvPicPr/>
                      </pic:nvPicPr>
                      <pic:blipFill>
                        <a:blip r:embed="rId21"/>
                        <a:stretch/>
                      </pic:blipFill>
                      <pic:spPr>
                        <a:xfrm>
                          <a:off x="0" y="0"/>
                          <a:ext cx="2973600" cy="1843560"/>
                        </a:xfrm>
                        <a:prstGeom prst="rect">
                          <a:avLst/>
                        </a:prstGeom>
                        <a:ln>
                          <a:noFill/>
                        </a:ln>
                      </pic:spPr>
                    </pic:pic>
                  </a:graphicData>
                </a:graphic>
              </wp:inline>
            </w:drawing>
          </mc:Choice>
          <mc:Fallback>
            <w:pict>
              <v:rect id="shape_0" stroked="f" style="position:absolute;margin-left:0pt;margin-top:-153.2pt;width:234.1pt;height:145.1pt;mso-position-vertical:top">
                <v:imagedata r:id="rId21"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t>Boda de Celia Maeso, Iglesia del Buen Pastor, Luchana (Barakaldo). Año 1954. La novia confeccionó su vestido para la ocasión. A pesar de que las jóvenes comenzaban a casarse de blanco ella quiso continuar con la tradición de hacerlo de negro, aunque modernizando el corte.</w:t>
      </w:r>
    </w:p>
    <w:p>
      <w:pPr>
        <w:pStyle w:val="Normal"/>
        <w:jc w:val="center"/>
        <w:rPr>
          <w:rFonts w:ascii="Times New Roman" w:hAnsi="Times New Roman" w:cs="Times New Roman"/>
        </w:rPr>
      </w:pPr>
      <w:r>
        <w:rPr/>
        <w:drawing>
          <wp:inline distT="0" distB="0" distL="0" distR="7620">
            <wp:extent cx="1364615" cy="1925320"/>
            <wp:effectExtent l="0" t="0" r="0" b="0"/>
            <wp:docPr id="21" name="Imagen 27" descr="C:\Users\María\AppData\Local\Microsoft\Windows\INetCache\Content.Word\mellizo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7" descr="C:\Users\María\AppData\Local\Microsoft\Windows\INetCache\Content.Word\mellizos.tif"/>
                    <pic:cNvPicPr>
                      <a:picLocks noChangeAspect="1" noChangeArrowheads="1"/>
                    </pic:cNvPicPr>
                  </pic:nvPicPr>
                  <pic:blipFill>
                    <a:blip r:embed="rId22"/>
                    <a:stretch>
                      <a:fillRect/>
                    </a:stretch>
                  </pic:blipFill>
                  <pic:spPr bwMode="auto">
                    <a:xfrm>
                      <a:off x="0" y="0"/>
                      <a:ext cx="1364615" cy="192532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t>Comunión de los hermanos Otxoa en el Colegio del Pilar (Bilbao). Año 1959. Normalmente las comuniones se hacían de manera colectiva en el colegio, exclusivamente femenino. En este caso los hermanos eran mellizos y se accedió a celebrar la ceremonia junto al varón un domingo diferente, en la misa de ordinario.</w:t>
      </w:r>
    </w:p>
    <w:p>
      <w:pPr>
        <w:pStyle w:val="Normal"/>
        <w:jc w:val="center"/>
        <w:rPr>
          <w:rFonts w:ascii="Times New Roman" w:hAnsi="Times New Roman" w:cs="Times New Roman"/>
        </w:rPr>
      </w:pPr>
      <w:r>
        <w:rPr/>
        <w:drawing>
          <wp:inline distT="0" distB="0" distL="0" distR="0">
            <wp:extent cx="2332355" cy="1620520"/>
            <wp:effectExtent l="0" t="0" r="0" b="0"/>
            <wp:docPr id="22" name="Imagen 26" descr="C:\Users\María\AppData\Local\Microsoft\Windows\INetCache\Content.Word\PILAR_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6" descr="C:\Users\María\AppData\Local\Microsoft\Windows\INetCache\Content.Word\PILAR_0008.tif"/>
                    <pic:cNvPicPr>
                      <a:picLocks noChangeAspect="1" noChangeArrowheads="1"/>
                    </pic:cNvPicPr>
                  </pic:nvPicPr>
                  <pic:blipFill>
                    <a:blip r:embed="rId23"/>
                    <a:stretch>
                      <a:fillRect/>
                    </a:stretch>
                  </pic:blipFill>
                  <pic:spPr bwMode="auto">
                    <a:xfrm>
                      <a:off x="0" y="0"/>
                      <a:ext cx="2332355" cy="1620520"/>
                    </a:xfrm>
                    <a:prstGeom prst="rect">
                      <a:avLst/>
                    </a:prstGeom>
                  </pic:spPr>
                </pic:pic>
              </a:graphicData>
            </a:graphic>
          </wp:inline>
        </w:drawing>
      </w:r>
      <w:r>
        <w:rPr/>
        <w:drawing>
          <wp:inline distT="0" distB="0" distL="0" distR="2540">
            <wp:extent cx="2322195" cy="1621155"/>
            <wp:effectExtent l="0" t="0" r="0" b="0"/>
            <wp:docPr id="23" name="Imagen 25" descr="C:\Users\María\AppData\Local\Microsoft\Windows\INetCache\Content.Word\PILAR_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5" descr="C:\Users\María\AppData\Local\Microsoft\Windows\INetCache\Content.Word\PILAR_0006.tif"/>
                    <pic:cNvPicPr>
                      <a:picLocks noChangeAspect="1" noChangeArrowheads="1"/>
                    </pic:cNvPicPr>
                  </pic:nvPicPr>
                  <pic:blipFill>
                    <a:blip r:embed="rId24"/>
                    <a:stretch>
                      <a:fillRect/>
                    </a:stretch>
                  </pic:blipFill>
                  <pic:spPr bwMode="auto">
                    <a:xfrm>
                      <a:off x="0" y="0"/>
                      <a:ext cx="2322195" cy="162115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En el centro, Pilar Gómez tras el bautizo de su hijo mayor, en Matiko (Bilbao). Año 1967. Era costumbre bautizar a los bebés a los días de nacer y las madres no acudían a la ceremonia, por respeto al puerperio. En este caso la joven no estaba convaleciente, pero se respetó esta práctica. Las fotografías son del exterior de la iglesia y la madre viste de manera informal por este motivo.</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0" distL="0" distR="3810">
            <wp:extent cx="2586990" cy="1760220"/>
            <wp:effectExtent l="0" t="0" r="0" b="0"/>
            <wp:docPr id="24" name="Imagen 24" descr="C:\Users\María\AppData\Local\Microsoft\Windows\INetCache\Content.Word\boda196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C:\Users\María\AppData\Local\Microsoft\Windows\INetCache\Content.Word\boda1968_3.jpg"/>
                    <pic:cNvPicPr>
                      <a:picLocks noChangeAspect="1" noChangeArrowheads="1"/>
                    </pic:cNvPicPr>
                  </pic:nvPicPr>
                  <pic:blipFill>
                    <a:blip r:embed="rId25"/>
                    <a:stretch>
                      <a:fillRect/>
                    </a:stretch>
                  </pic:blipFill>
                  <pic:spPr bwMode="auto">
                    <a:xfrm>
                      <a:off x="0" y="0"/>
                      <a:ext cx="2586990" cy="1760220"/>
                    </a:xfrm>
                    <a:prstGeom prst="rect">
                      <a:avLst/>
                    </a:prstGeom>
                  </pic:spPr>
                </pic:pic>
              </a:graphicData>
            </a:graphic>
          </wp:inline>
        </w:drawing>
      </w:r>
      <w:r>
        <w:rPr>
          <w:rFonts w:cs="Times New Roman" w:ascii="Times New Roman" w:hAnsi="Times New Roman"/>
        </w:rPr>
        <w:t xml:space="preserve">   </w:t>
      </w:r>
      <w:r>
        <w:rPr>
          <w:rFonts w:cs="Times New Roman" w:ascii="Times New Roman" w:hAnsi="Times New Roman"/>
        </w:rPr>
        <w:drawing>
          <wp:inline distT="0" distB="6985" distL="0" distR="0">
            <wp:extent cx="2594610" cy="1745615"/>
            <wp:effectExtent l="0" t="0" r="0" b="0"/>
            <wp:docPr id="25" name="Imagen 23" descr="C:\Users\María\AppData\Local\Microsoft\Windows\INetCache\Content.Word\Boda196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3" descr="C:\Users\María\AppData\Local\Microsoft\Windows\INetCache\Content.Word\Boda1968_1.jpg"/>
                    <pic:cNvPicPr>
                      <a:picLocks noChangeAspect="1" noChangeArrowheads="1"/>
                    </pic:cNvPicPr>
                  </pic:nvPicPr>
                  <pic:blipFill>
                    <a:blip r:embed="rId26"/>
                    <a:stretch>
                      <a:fillRect/>
                    </a:stretch>
                  </pic:blipFill>
                  <pic:spPr bwMode="auto">
                    <a:xfrm>
                      <a:off x="0" y="0"/>
                      <a:ext cx="2594610" cy="174561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t xml:space="preserve">Boda de Gloria Ortiz, novios posando con los niños del grupo de </w:t>
      </w:r>
      <w:r>
        <w:rPr>
          <w:rFonts w:cs="Times New Roman" w:ascii="Times New Roman" w:hAnsi="Times New Roman"/>
          <w:i/>
        </w:rPr>
        <w:t>dantza</w:t>
      </w:r>
      <w:r>
        <w:rPr>
          <w:rFonts w:cs="Times New Roman" w:ascii="Times New Roman" w:hAnsi="Times New Roman"/>
        </w:rPr>
        <w:t>, 1968.</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
          <w:sz w:val="48"/>
          <w:szCs w:val="48"/>
        </w:rPr>
      </w:pPr>
      <w:r>
        <w:rPr>
          <w:rFonts w:cs="Times New Roman" w:ascii="Times New Roman" w:hAnsi="Times New Roman"/>
          <w:b/>
          <w:sz w:val="48"/>
          <w:szCs w:val="48"/>
        </w:rPr>
        <w:t>ESPACIOS DE RESISTENCIA</w:t>
      </w:r>
    </w:p>
    <w:p>
      <w:pPr>
        <w:pStyle w:val="Normal"/>
        <w:jc w:val="center"/>
        <w:rPr/>
      </w:pPr>
      <w:r>
        <w:rPr>
          <w:rFonts w:cs="Times New Roman" w:ascii="Times New Roman" w:hAnsi="Times New Roman"/>
          <w:i/>
        </w:rPr>
        <w:t>(Como es lógico, la mayoría de las experiencias que se tratan en este capítulo se daba en la clandestinidad, por lo que es virtualmente imposible conseguir fotografías. Hay dos comportamientos que sí que tenían una exposición pública, el de la ropa –que queda bien representado en las fotografías anteriores- y el de la ikastola. Había pensado que si tuvierais acceso a fotografías de la ikastola en sus primeros años sería una buena idea para ilustrar esta última parte).</w:t>
      </w:r>
    </w:p>
    <w:p>
      <w:pPr>
        <w:pStyle w:val="Normal"/>
        <w:jc w:val="center"/>
        <w:rPr>
          <w:rFonts w:ascii="Times New Roman" w:hAnsi="Times New Roman" w:cs="Times New Roman"/>
          <w:i/>
          <w:i/>
        </w:rPr>
      </w:pPr>
      <w:r>
        <w:rPr/>
      </w:r>
    </w:p>
    <w:p>
      <w:pPr>
        <w:pStyle w:val="Normal"/>
        <w:jc w:val="center"/>
        <w:rPr>
          <w:rFonts w:ascii="Times New Roman" w:hAnsi="Times New Roman" w:cs="Times New Roman"/>
          <w:i/>
          <w:i/>
        </w:rPr>
      </w:pPr>
      <w:r>
        <w:rPr/>
      </w:r>
    </w:p>
    <w:p>
      <w:pPr>
        <w:pStyle w:val="Normal"/>
        <w:jc w:val="center"/>
        <w:rPr>
          <w:rFonts w:ascii="Times New Roman" w:hAnsi="Times New Roman" w:cs="Times New Roman"/>
          <w:i/>
          <w:i/>
        </w:rPr>
      </w:pPr>
      <w:r>
        <w:rPr/>
      </w:r>
    </w:p>
    <w:p>
      <w:pPr>
        <w:pStyle w:val="Normal"/>
        <w:jc w:val="center"/>
        <w:rPr/>
      </w:pPr>
      <w:r>
        <w:rPr>
          <w:rFonts w:cs="Times New Roman" w:ascii="Times New Roman" w:hAnsi="Times New Roman"/>
          <w:i/>
        </w:rPr>
        <w:t>V:\ARTXIBO\Argazkiak\Álbumes por donante\Mikel Erriondo no publicar sin permiso de la Ikastola</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pPr>
      <w:r>
        <w:rPr/>
      </w:r>
    </w:p>
    <w:sectPr>
      <w:type w:val="nextPage"/>
      <w:pgSz w:w="11906" w:h="16838"/>
      <w:pgMar w:left="1701" w:right="1701" w:header="0" w:top="1417" w:footer="0" w:bottom="1417"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128"/>
  <w:defaultTabStop w:val="708"/>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ES" w:eastAsia="en-US" w:bidi="ar-SA"/>
      </w:rPr>
    </w:rPrDefault>
    <w:pPrDefault>
      <w:pPr>
        <w:spacing w:lineRule="auto" w:line="259"/>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sz w:val="22"/>
      <w:szCs w:val="22"/>
      <w:lang w:val="es-ES" w:eastAsia="en-US" w:bidi="ar-SA"/>
    </w:rPr>
  </w:style>
  <w:style w:type="character" w:styleId="DefaultParagraphFont" w:default="1">
    <w:name w:val="Default Paragraph Font"/>
    <w:uiPriority w:val="1"/>
    <w:semiHidden/>
    <w:unhideWhenUsed/>
    <w:qFormat/>
    <w:rPr/>
  </w:style>
  <w:style w:type="paragraph" w:styleId="Encabezado">
    <w:name w:val="Encabezado"/>
    <w:basedOn w:val="Normal"/>
    <w:next w:val="Cuerpodetexto"/>
    <w:qFormat/>
    <w:pPr>
      <w:keepNext/>
      <w:spacing w:before="240" w:after="120"/>
    </w:pPr>
    <w:rPr>
      <w:rFonts w:ascii="Liberation Sans" w:hAnsi="Liberation Sans" w:eastAsia="Microsoft YaHei" w:cs="Arial"/>
      <w:sz w:val="28"/>
      <w:szCs w:val="28"/>
    </w:rPr>
  </w:style>
  <w:style w:type="paragraph" w:styleId="Cuerpodetexto">
    <w:name w:val="Cuerpo de texto"/>
    <w:basedOn w:val="Normal"/>
    <w:pPr>
      <w:spacing w:lineRule="auto" w:line="288" w:before="0" w:after="140"/>
    </w:pPr>
    <w:rPr/>
  </w:style>
  <w:style w:type="paragraph" w:styleId="Lista">
    <w:name w:val="Lista"/>
    <w:basedOn w:val="Cuerpodetexto"/>
    <w:pPr/>
    <w:rPr>
      <w:rFonts w:cs="Arial"/>
    </w:rPr>
  </w:style>
  <w:style w:type="paragraph" w:styleId="Leyenda">
    <w:name w:val="Leyenda"/>
    <w:basedOn w:val="Normal"/>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numbering" w:styleId="NoList" w:default="1">
    <w:name w:val="No List"/>
    <w:uiPriority w:val="99"/>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tif"/><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tif"/><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tif"/><Relationship Id="rId13" Type="http://schemas.openxmlformats.org/officeDocument/2006/relationships/image" Target="media/image12.png"/><Relationship Id="rId14" Type="http://schemas.openxmlformats.org/officeDocument/2006/relationships/image" Target="media/image13.jpeg"/><Relationship Id="rId15" Type="http://schemas.openxmlformats.org/officeDocument/2006/relationships/image" Target="media/image14.tif"/><Relationship Id="rId16" Type="http://schemas.openxmlformats.org/officeDocument/2006/relationships/image" Target="media/image15.pn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tif"/><Relationship Id="rId21" Type="http://schemas.openxmlformats.org/officeDocument/2006/relationships/image" Target="media/image20.png"/><Relationship Id="rId22" Type="http://schemas.openxmlformats.org/officeDocument/2006/relationships/image" Target="media/image21.tif"/><Relationship Id="rId23" Type="http://schemas.openxmlformats.org/officeDocument/2006/relationships/image" Target="media/image22.tif"/><Relationship Id="rId24" Type="http://schemas.openxmlformats.org/officeDocument/2006/relationships/image" Target="media/image23.tif"/><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fontTable" Target="fontTable.xml"/><Relationship Id="rId28" Type="http://schemas.openxmlformats.org/officeDocument/2006/relationships/settings" Target="settings.xml"/><Relationship Id="rId29"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367</TotalTime>
  <Application>LibreOffice/5.0.5.2$Windows_x86 LibreOffice_project/55b006a02d247b5f7215fc6ea0fde844b30035b3</Application>
  <Paragraphs>51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2015-03-23T01:33:00Z</dcterms:created>
  <dc:creator>María Losada</dc:creator>
  <dc:language>es-ES</dc:language>
  <cp:lastPrinted>2016-12-19T10:47:52Z</cp:lastPrinted>
  <dcterms:modified xsi:type="dcterms:W3CDTF">2016-12-19T10:47:57Z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