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1084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386"/>
        <w:gridCol w:w="5456"/>
      </w:tblGrid>
      <w:tr>
        <w:trPr/>
        <w:tc>
          <w:tcPr>
            <w:tcW w:w="5386" w:type="dxa"/>
            <w:tcBorders/>
          </w:tcPr>
          <w:p>
            <w:pPr>
              <w:pStyle w:val="Normal"/>
              <w:widowControl w:val="false"/>
              <w:spacing w:before="240" w:after="0"/>
              <w:ind w:left="113" w:right="113" w:hanging="0"/>
              <w:jc w:val="both"/>
              <w:rPr>
                <w:b/>
                <w:b/>
                <w:spacing w:val="-3"/>
                <w:sz w:val="20"/>
                <w:u w:val="single"/>
              </w:rPr>
            </w:pPr>
            <w:r>
              <w:rPr>
                <w:rFonts w:eastAsia="Times New Roman" w:cs="Arial" w:ascii="Arial" w:hAnsi="Arial"/>
                <w:b/>
                <w:color w:val="000000"/>
                <w:spacing w:val="-3"/>
                <w:position w:val="6"/>
                <w:sz w:val="20"/>
                <w:szCs w:val="20"/>
                <w:u w:val="single"/>
                <w:shd w:fill="auto" w:val="clear"/>
                <w:lang w:val="es-ES" w:bidi="ar-SA"/>
              </w:rPr>
              <w:t>ERRENTERIAKO UDALEKO H</w:t>
            </w:r>
            <w:r>
              <w:rPr>
                <w:rFonts w:eastAsia="Times New Roman" w:cs="Arial" w:ascii="Arial" w:hAnsi="Arial"/>
                <w:b/>
                <w:color w:val="000000"/>
                <w:spacing w:val="-3"/>
                <w:position w:val="6"/>
                <w:sz w:val="20"/>
                <w:szCs w:val="20"/>
                <w:u w:val="single"/>
                <w:shd w:fill="auto" w:val="clear"/>
                <w:lang w:val="es-ES" w:bidi="ar-SA"/>
              </w:rPr>
              <w:t xml:space="preserve">IRIGINTZA, INGURUMENA, JASANGARRITASUNA ETA HIRI MANTENTZEKO ZUZENDARI KOORDINATZAILE LANPOSTUA </w:t>
            </w:r>
            <w:r>
              <w:rPr>
                <w:rFonts w:eastAsia="Times New Roman" w:cs="Arial" w:ascii="Arial" w:hAnsi="Arial"/>
                <w:b/>
                <w:color w:val="000000"/>
                <w:spacing w:val="-3"/>
                <w:position w:val="6"/>
                <w:sz w:val="20"/>
                <w:szCs w:val="20"/>
                <w:u w:val="single"/>
                <w:shd w:fill="auto" w:val="clear"/>
                <w:lang w:val="es-ES" w:bidi="ar-SA"/>
              </w:rPr>
              <w:t xml:space="preserve">BETETZEKO LEHIAKETA BEREZIAN ALEGATUTAKO MERITUAK </w:t>
            </w:r>
          </w:p>
        </w:tc>
        <w:tc>
          <w:tcPr>
            <w:tcW w:w="5456" w:type="dxa"/>
            <w:tcBorders/>
          </w:tcPr>
          <w:p>
            <w:pPr>
              <w:pStyle w:val="Normal"/>
              <w:widowControl w:val="false"/>
              <w:spacing w:before="240" w:after="0"/>
              <w:ind w:left="113" w:right="113" w:hanging="0"/>
              <w:jc w:val="both"/>
              <w:rPr>
                <w:b/>
                <w:b/>
                <w:spacing w:val="-3"/>
                <w:sz w:val="20"/>
                <w:u w:val="single"/>
              </w:rPr>
            </w:pPr>
            <w:r>
              <w:rPr>
                <w:b/>
                <w:spacing w:val="-3"/>
                <w:sz w:val="20"/>
                <w:u w:val="single"/>
              </w:rPr>
              <w:t xml:space="preserve">ALEGACIÓN DE MÉRITOS EN EL CONCURSO ESPECÍFICO PARA LA PROVISIÓN DEL PUESTO DE </w:t>
            </w:r>
            <w:r>
              <w:rPr>
                <w:rFonts w:eastAsia="Times New Roman" w:cs="Arial"/>
                <w:b/>
                <w:color w:val="000000"/>
                <w:spacing w:val="-3"/>
                <w:position w:val="6"/>
                <w:sz w:val="20"/>
                <w:szCs w:val="20"/>
                <w:u w:val="single"/>
                <w:shd w:fill="auto" w:val="clear"/>
                <w:lang w:val="es-ES_tradnl" w:bidi="ar-SA"/>
              </w:rPr>
              <w:t xml:space="preserve">DIRECTOR/A-COORDINADOR/A DE URBANISMO, MEDIO AMBIENTE, SOSTENIBILIDAD Y MANTENIMIENTO URBANO </w:t>
            </w:r>
            <w:r>
              <w:rPr>
                <w:rFonts w:eastAsia="Times New Roman" w:cs="Arial"/>
                <w:b/>
                <w:color w:val="000000"/>
                <w:spacing w:val="-3"/>
                <w:position w:val="6"/>
                <w:sz w:val="20"/>
                <w:szCs w:val="20"/>
                <w:u w:val="single"/>
                <w:shd w:fill="auto" w:val="clear"/>
                <w:lang w:val="es-ES_tradnl" w:bidi="ar-SA"/>
              </w:rPr>
              <w:t>DEL AYUNTAMIENTO DE ERRENTERIA</w:t>
            </w:r>
          </w:p>
        </w:tc>
      </w:tr>
      <w:tr>
        <w:trPr/>
        <w:tc>
          <w:tcPr>
            <w:tcW w:w="5386" w:type="dxa"/>
            <w:tcBorders/>
          </w:tcPr>
          <w:p>
            <w:pPr>
              <w:pStyle w:val="Normal"/>
              <w:rPr>
                <w:rFonts w:ascii="Arial" w:hAnsi="Arial" w:eastAsia="Arial" w:cs="Arial"/>
                <w:b/>
                <w:b/>
                <w:position w:val="6"/>
                <w:sz w:val="18"/>
                <w:shd w:fill="auto" w:val="clear"/>
              </w:rPr>
            </w:pPr>
            <w:r>
              <w:rPr>
                <w:rFonts w:eastAsia="Arial" w:cs="Arial"/>
                <w:b/>
                <w:position w:val="6"/>
                <w:sz w:val="18"/>
                <w:shd w:fill="auto" w:val="clear"/>
              </w:rPr>
              <w:t xml:space="preserve"> </w:t>
            </w:r>
          </w:p>
          <w:p>
            <w:pPr>
              <w:pStyle w:val="Normal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/>
                <w:b/>
                <w:color w:val="000000"/>
                <w:position w:val="6"/>
                <w:sz w:val="20"/>
                <w:szCs w:val="20"/>
                <w:u w:val="none"/>
                <w:shd w:fill="auto" w:val="clear"/>
                <w:lang w:val="es-ES" w:bidi="ar-SA"/>
              </w:rPr>
              <w:t xml:space="preserve">  </w:t>
            </w:r>
            <w:r>
              <w:rPr>
                <w:rFonts w:eastAsia="Times New Roman" w:cs="Arial"/>
                <w:b/>
                <w:color w:val="000000"/>
                <w:position w:val="6"/>
                <w:sz w:val="20"/>
                <w:szCs w:val="20"/>
                <w:u w:val="none"/>
                <w:shd w:fill="auto" w:val="clear"/>
                <w:lang w:val="es-ES" w:bidi="ar-SA"/>
              </w:rPr>
              <w:t>DEIALDIAREN KODEA: 2024_06</w:t>
            </w:r>
          </w:p>
        </w:tc>
        <w:tc>
          <w:tcPr>
            <w:tcW w:w="5456" w:type="dxa"/>
            <w:tcBorders/>
          </w:tcPr>
          <w:p>
            <w:pPr>
              <w:pStyle w:val="Normal"/>
              <w:widowControl w:val="false"/>
              <w:snapToGrid w:val="false"/>
              <w:spacing w:before="240" w:after="0"/>
              <w:ind w:left="113" w:right="113" w:hanging="0"/>
              <w:jc w:val="both"/>
              <w:rPr>
                <w:b/>
                <w:b/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CÓDIGO DE LA CONVOCATORIA: </w:t>
            </w:r>
            <w:r>
              <w:rPr>
                <w:rFonts w:cs="Arial"/>
                <w:b/>
                <w:bCs/>
                <w:spacing w:val="-3"/>
                <w:sz w:val="20"/>
              </w:rPr>
              <w:t>2024_06</w:t>
            </w:r>
          </w:p>
        </w:tc>
      </w:tr>
      <w:tr>
        <w:trPr/>
        <w:tc>
          <w:tcPr>
            <w:tcW w:w="5386" w:type="dxa"/>
            <w:tcBorders/>
          </w:tcPr>
          <w:p>
            <w:pPr>
              <w:pStyle w:val="Normal"/>
              <w:spacing w:before="240" w:after="0"/>
              <w:ind w:left="113" w:right="113" w:hanging="0"/>
              <w:jc w:val="center"/>
              <w:rPr>
                <w:b/>
                <w:b/>
                <w:sz w:val="20"/>
                <w:u w:val="single"/>
                <w:lang w:val="eu-ES"/>
              </w:rPr>
            </w:pPr>
            <w:r>
              <w:rPr>
                <w:b/>
                <w:sz w:val="20"/>
                <w:u w:val="single"/>
                <w:lang w:val="eu-ES"/>
              </w:rPr>
              <w:t>I FASEA</w:t>
            </w:r>
          </w:p>
        </w:tc>
        <w:tc>
          <w:tcPr>
            <w:tcW w:w="5456" w:type="dxa"/>
            <w:tcBorders/>
          </w:tcPr>
          <w:p>
            <w:pPr>
              <w:pStyle w:val="Normal"/>
              <w:spacing w:before="240" w:after="0"/>
              <w:ind w:left="113" w:right="113" w:hanging="0"/>
              <w:jc w:val="center"/>
              <w:rPr>
                <w:b/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FASE I</w:t>
            </w:r>
          </w:p>
        </w:tc>
      </w:tr>
    </w:tbl>
    <w:p>
      <w:pPr>
        <w:pStyle w:val="Normal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rPr>
          <w:shd w:fill="FFFF00" w:val="clear"/>
        </w:rPr>
      </w:pPr>
      <w:r>
        <w:rPr>
          <w:shd w:fill="FFFF00" w:val="clear"/>
        </w:rPr>
      </w:r>
    </w:p>
    <w:tbl>
      <w:tblPr>
        <w:tblW w:w="1084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2"/>
      </w:tblGrid>
      <w:tr>
        <w:trPr/>
        <w:tc>
          <w:tcPr>
            <w:tcW w:w="10842" w:type="dxa"/>
            <w:tcBorders/>
          </w:tcPr>
          <w:p>
            <w:pPr>
              <w:pStyle w:val="Normal"/>
              <w:spacing w:before="240" w:after="0"/>
              <w:ind w:left="113" w:right="113" w:hanging="0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1. Eginiko lanaren balorazioa / Valoración del trabajo desempeñado</w:t>
            </w:r>
          </w:p>
        </w:tc>
      </w:tr>
    </w:tbl>
    <w:p>
      <w:pPr>
        <w:pStyle w:val="Normal"/>
        <w:rPr>
          <w:shd w:fill="FFFF00" w:val="clear"/>
        </w:rPr>
      </w:pPr>
      <w:r>
        <w:rPr>
          <w:shd w:fill="FFFF00" w:val="clear"/>
        </w:rPr>
      </w:r>
    </w:p>
    <w:tbl>
      <w:tblPr>
        <w:tblW w:w="1085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27"/>
        <w:gridCol w:w="1427"/>
        <w:gridCol w:w="3994"/>
        <w:gridCol w:w="4004"/>
      </w:tblGrid>
      <w:tr>
        <w:trPr/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Noiztik</w:t>
            </w:r>
          </w:p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Desde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Noiz arte</w:t>
            </w:r>
          </w:p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Hasta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Administrazio publikoa</w:t>
            </w:r>
          </w:p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Admón. Pública</w:t>
            </w:r>
          </w:p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Lanpostua / Puesto</w:t>
            </w:r>
          </w:p>
        </w:tc>
      </w:tr>
      <w:tr>
        <w:trPr/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/>
                <w:b/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/>
                <w:bCs/>
                <w:spacing w:val="-3"/>
                <w:sz w:val="20"/>
                <w:shd w:fill="FFFF00" w:val="clear"/>
                <w:lang w:val="eu-E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</w:tr>
      <w:tr>
        <w:trPr/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Cs/>
                <w:spacing w:val="-3"/>
                <w:sz w:val="20"/>
                <w:shd w:fill="FFFF00" w:val="clear"/>
                <w:lang w:val="eu-E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</w:tr>
      <w:tr>
        <w:trPr/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Cs/>
                <w:spacing w:val="-3"/>
                <w:sz w:val="20"/>
                <w:shd w:fill="FFFF00" w:val="clear"/>
                <w:lang w:val="eu-E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</w:tr>
      <w:tr>
        <w:trPr/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Cs/>
                <w:spacing w:val="-3"/>
                <w:sz w:val="20"/>
                <w:shd w:fill="FFFF00" w:val="clear"/>
                <w:lang w:val="eu-E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</w:tr>
    </w:tbl>
    <w:p>
      <w:pPr>
        <w:pStyle w:val="Normal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rPr>
          <w:shd w:fill="FFFF00" w:val="clear"/>
        </w:rPr>
      </w:pPr>
      <w:r>
        <w:rPr>
          <w:shd w:fill="FFFF00" w:val="clear"/>
        </w:rPr>
      </w:r>
    </w:p>
    <w:tbl>
      <w:tblPr>
        <w:tblW w:w="1084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2"/>
      </w:tblGrid>
      <w:tr>
        <w:trPr/>
        <w:tc>
          <w:tcPr>
            <w:tcW w:w="10842" w:type="dxa"/>
            <w:tcBorders/>
          </w:tcPr>
          <w:p>
            <w:pPr>
              <w:pStyle w:val="Normal"/>
              <w:suppressAutoHyphens w:val="false"/>
              <w:spacing w:before="240" w:after="0"/>
              <w:ind w:left="113" w:right="113" w:hanging="0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2. Antzinatasuna / Antigüedad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85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27"/>
        <w:gridCol w:w="1427"/>
        <w:gridCol w:w="3994"/>
        <w:gridCol w:w="4004"/>
      </w:tblGrid>
      <w:tr>
        <w:trPr/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Noiztik</w:t>
            </w:r>
          </w:p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Desde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Noiz arte</w:t>
            </w:r>
          </w:p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Hasta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Administrazio publikoa</w:t>
            </w:r>
          </w:p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Admón. Pública</w:t>
            </w:r>
          </w:p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Lanpostua / Puesto</w:t>
            </w:r>
          </w:p>
        </w:tc>
      </w:tr>
      <w:tr>
        <w:trPr/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/>
                <w:b/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/>
                <w:bCs/>
                <w:spacing w:val="-3"/>
                <w:sz w:val="20"/>
                <w:shd w:fill="FFFF00" w:val="clear"/>
                <w:lang w:val="eu-E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</w:tr>
      <w:tr>
        <w:trPr/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Cs/>
                <w:spacing w:val="-3"/>
                <w:sz w:val="20"/>
                <w:shd w:fill="FFFF00" w:val="clear"/>
                <w:lang w:val="eu-E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</w:tr>
      <w:tr>
        <w:trPr/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Cs/>
                <w:spacing w:val="-3"/>
                <w:sz w:val="20"/>
                <w:shd w:fill="FFFF00" w:val="clear"/>
                <w:lang w:val="eu-E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</w:tr>
    </w:tbl>
    <w:p>
      <w:pPr>
        <w:pStyle w:val="Normal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rPr>
          <w:shd w:fill="FFFF00" w:val="clear"/>
        </w:rPr>
      </w:pPr>
      <w:r>
        <w:rPr>
          <w:shd w:fill="FFFF00" w:val="clear"/>
        </w:rPr>
      </w:r>
    </w:p>
    <w:tbl>
      <w:tblPr>
        <w:tblW w:w="1084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2"/>
      </w:tblGrid>
      <w:tr>
        <w:trPr/>
        <w:tc>
          <w:tcPr>
            <w:tcW w:w="10842" w:type="dxa"/>
            <w:tcBorders/>
          </w:tcPr>
          <w:p>
            <w:pPr>
              <w:pStyle w:val="Normal"/>
              <w:suppressAutoHyphens w:val="false"/>
              <w:spacing w:before="240" w:after="0"/>
              <w:ind w:left="113" w:right="113" w:hanging="0"/>
              <w:rPr/>
            </w:pPr>
            <w:r>
              <w:rPr>
                <w:b/>
                <w:szCs w:val="22"/>
              </w:rPr>
              <w:t xml:space="preserve">3. </w:t>
            </w:r>
            <w:r>
              <w:rPr>
                <w:b/>
                <w:spacing w:val="-3"/>
                <w:szCs w:val="22"/>
                <w:lang w:val="eu-ES"/>
              </w:rPr>
              <w:t xml:space="preserve">Titulu akademiko ofizialak / </w:t>
            </w:r>
            <w:r>
              <w:rPr>
                <w:b/>
                <w:spacing w:val="-3"/>
                <w:szCs w:val="22"/>
              </w:rPr>
              <w:t>Títulos académicos oficiales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85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564"/>
        <w:gridCol w:w="3543"/>
        <w:gridCol w:w="1745"/>
      </w:tblGrid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Titulua / Título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 xml:space="preserve">Non lortua / </w:t>
            </w:r>
          </w:p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Lortze data</w:t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/>
                <w:b/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/>
                <w:bCs/>
                <w:spacing w:val="-3"/>
                <w:sz w:val="20"/>
                <w:shd w:fill="FFFF00" w:val="clear"/>
                <w:lang w:val="eu-E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Cs/>
                <w:spacing w:val="-3"/>
                <w:sz w:val="20"/>
                <w:shd w:fill="FFFF00" w:val="clear"/>
                <w:lang w:val="eu-E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Cs/>
                <w:spacing w:val="-3"/>
                <w:sz w:val="20"/>
                <w:shd w:fill="FFFF00" w:val="clear"/>
                <w:lang w:val="eu-E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</w:tr>
    </w:tbl>
    <w:p>
      <w:pPr>
        <w:pStyle w:val="Normal"/>
        <w:suppressAutoHyphens w:val="false"/>
        <w:spacing w:before="240" w:after="0"/>
        <w:ind w:left="113" w:right="113" w:hanging="0"/>
        <w:rPr>
          <w:bCs/>
          <w:sz w:val="20"/>
          <w:shd w:fill="FFFF00" w:val="clear"/>
          <w:lang w:val="eu-ES"/>
        </w:rPr>
      </w:pPr>
      <w:r>
        <w:rPr>
          <w:bCs/>
          <w:sz w:val="20"/>
          <w:shd w:fill="FFFF00" w:val="clear"/>
          <w:lang w:val="eu-ES"/>
        </w:rPr>
      </w:r>
    </w:p>
    <w:p>
      <w:pPr>
        <w:pStyle w:val="Normal"/>
        <w:rPr>
          <w:b/>
          <w:b/>
          <w:spacing w:val="-3"/>
          <w:szCs w:val="22"/>
          <w:shd w:fill="FFFF00" w:val="clear"/>
        </w:rPr>
      </w:pPr>
      <w:r>
        <w:rPr>
          <w:b/>
          <w:spacing w:val="-3"/>
          <w:szCs w:val="22"/>
          <w:shd w:fill="FFFF00" w:val="clear"/>
        </w:rPr>
      </w:r>
    </w:p>
    <w:tbl>
      <w:tblPr>
        <w:tblW w:w="1084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2"/>
      </w:tblGrid>
      <w:tr>
        <w:trPr/>
        <w:tc>
          <w:tcPr>
            <w:tcW w:w="10842" w:type="dxa"/>
            <w:tcBorders/>
          </w:tcPr>
          <w:p>
            <w:pPr>
              <w:pStyle w:val="Normal"/>
              <w:suppressAutoHyphens w:val="false"/>
              <w:spacing w:before="240" w:after="0"/>
              <w:ind w:left="113" w:right="113" w:hanging="0"/>
              <w:jc w:val="both"/>
              <w:rPr/>
            </w:pPr>
            <w:r>
              <w:rPr>
                <w:b/>
                <w:szCs w:val="22"/>
              </w:rPr>
              <w:t xml:space="preserve">4. </w:t>
            </w:r>
            <w:r>
              <w:rPr>
                <w:b/>
                <w:spacing w:val="-3"/>
                <w:szCs w:val="22"/>
                <w:lang w:val="eu-ES"/>
              </w:rPr>
              <w:t xml:space="preserve">Prestakuntza eta hobekuntza ikastaroak akademiko ofizialak / </w:t>
            </w:r>
            <w:r>
              <w:rPr>
                <w:b/>
                <w:spacing w:val="-3"/>
                <w:szCs w:val="22"/>
              </w:rPr>
              <w:t>Cursos de formación y perfeccionamiento</w:t>
            </w:r>
          </w:p>
        </w:tc>
      </w:tr>
    </w:tbl>
    <w:p>
      <w:pPr>
        <w:pStyle w:val="Normal"/>
        <w:rPr>
          <w:shd w:fill="FFFF00" w:val="clear"/>
        </w:rPr>
      </w:pPr>
      <w:r>
        <w:rPr>
          <w:shd w:fill="FFFF00" w:val="clear"/>
        </w:rPr>
      </w:r>
    </w:p>
    <w:tbl>
      <w:tblPr>
        <w:tblW w:w="1085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564"/>
        <w:gridCol w:w="3543"/>
        <w:gridCol w:w="1745"/>
      </w:tblGrid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Ikastaroa / Curso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Non lortua eta noiz</w:t>
            </w:r>
          </w:p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 xml:space="preserve">Lugar y fecha </w:t>
            </w:r>
          </w:p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Ordu kopurua</w:t>
            </w:r>
          </w:p>
          <w:p>
            <w:pPr>
              <w:pStyle w:val="Normal"/>
              <w:suppressAutoHyphens w:val="false"/>
              <w:ind w:left="113" w:right="113" w:hanging="0"/>
              <w:jc w:val="center"/>
              <w:rPr>
                <w:b/>
                <w:b/>
                <w:bCs/>
                <w:sz w:val="20"/>
                <w:lang w:val="eu-ES"/>
              </w:rPr>
            </w:pPr>
            <w:r>
              <w:rPr>
                <w:b/>
                <w:bCs/>
                <w:sz w:val="20"/>
                <w:lang w:val="eu-ES"/>
              </w:rPr>
              <w:t>Nº horas</w:t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/>
                <w:b/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/>
                <w:bCs/>
                <w:spacing w:val="-3"/>
                <w:sz w:val="20"/>
                <w:shd w:fill="FFFF00" w:val="clear"/>
                <w:lang w:val="eu-E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Cs/>
                <w:spacing w:val="-3"/>
                <w:sz w:val="20"/>
                <w:shd w:fill="FFFF00" w:val="clear"/>
                <w:lang w:val="eu-E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Cs/>
                <w:spacing w:val="-3"/>
                <w:sz w:val="20"/>
                <w:shd w:fill="FFFF00" w:val="clear"/>
                <w:lang w:val="eu-E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Cs/>
                <w:spacing w:val="-3"/>
                <w:sz w:val="20"/>
                <w:shd w:fill="FFFF00" w:val="clear"/>
                <w:lang w:val="eu-E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Cs/>
                <w:spacing w:val="-3"/>
                <w:sz w:val="20"/>
                <w:shd w:fill="FFFF00" w:val="clear"/>
                <w:lang w:val="eu-E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Cs/>
                <w:spacing w:val="-3"/>
                <w:sz w:val="20"/>
                <w:shd w:fill="FFFF00" w:val="clear"/>
                <w:lang w:val="eu-E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</w:tr>
    </w:tbl>
    <w:p>
      <w:pPr>
        <w:pStyle w:val="Normal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rPr>
          <w:shd w:fill="FFFF00" w:val="clear"/>
        </w:rPr>
      </w:pPr>
      <w:r>
        <w:rPr>
          <w:shd w:fill="FFFF00" w:val="clear"/>
        </w:rPr>
      </w:r>
    </w:p>
    <w:tbl>
      <w:tblPr>
        <w:tblW w:w="1085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564"/>
        <w:gridCol w:w="5288"/>
      </w:tblGrid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"/>
              <w:suppressAutoHyphens w:val="false"/>
              <w:ind w:left="113" w:right="113" w:hanging="0"/>
              <w:rPr>
                <w:b/>
                <w:b/>
                <w:bCs/>
                <w:szCs w:val="22"/>
                <w:lang w:val="eu-ES"/>
              </w:rPr>
            </w:pPr>
            <w:r>
              <w:rPr>
                <w:b/>
                <w:bCs/>
                <w:szCs w:val="22"/>
                <w:lang w:val="eu-ES"/>
              </w:rPr>
              <w:t>5. Norbere gradua / Grado personal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suppressAutoHyphens w:val="false"/>
              <w:ind w:left="113" w:right="113" w:hanging="0"/>
              <w:jc w:val="center"/>
              <w:rPr>
                <w:rFonts w:eastAsia="Arial"/>
                <w:b/>
                <w:b/>
                <w:bCs/>
                <w:sz w:val="20"/>
                <w:lang w:val="eu-ES"/>
              </w:rPr>
            </w:pPr>
            <w:r>
              <w:rPr>
                <w:rFonts w:eastAsia="Arial"/>
                <w:b/>
                <w:bCs/>
                <w:sz w:val="20"/>
                <w:lang w:val="eu-ES"/>
              </w:rPr>
              <w:t xml:space="preserve"> </w:t>
            </w:r>
          </w:p>
          <w:p>
            <w:pPr>
              <w:pStyle w:val="Normal"/>
              <w:suppressAutoHyphens w:val="false"/>
              <w:ind w:left="113" w:right="113" w:hanging="0"/>
              <w:jc w:val="center"/>
              <w:rPr>
                <w:rFonts w:eastAsia="Arial"/>
                <w:b/>
                <w:b/>
                <w:bCs/>
                <w:sz w:val="20"/>
                <w:lang w:val="eu-ES"/>
              </w:rPr>
            </w:pPr>
            <w:r>
              <w:rPr>
                <w:rFonts w:eastAsia="Arial"/>
                <w:b/>
                <w:bCs/>
                <w:sz w:val="20"/>
                <w:lang w:val="eu-ES"/>
              </w:rPr>
              <w:t xml:space="preserve"> </w:t>
            </w:r>
          </w:p>
        </w:tc>
      </w:tr>
      <w:tr>
        <w:trPr/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/>
                <w:b/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/>
                <w:bCs/>
                <w:spacing w:val="-3"/>
                <w:sz w:val="20"/>
                <w:shd w:fill="FFFF00" w:val="clear"/>
                <w:lang w:val="eu-ES"/>
              </w:rPr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Cs/>
                <w:sz w:val="20"/>
                <w:shd w:fill="FFFF00" w:val="clear"/>
                <w:lang w:val="eu-ES"/>
              </w:rPr>
            </w:pPr>
            <w:r>
              <w:rPr>
                <w:bCs/>
                <w:sz w:val="20"/>
                <w:shd w:fill="FFFF00" w:val="clear"/>
                <w:lang w:val="eu-ES"/>
              </w:rPr>
            </w:r>
          </w:p>
        </w:tc>
      </w:tr>
    </w:tbl>
    <w:p>
      <w:pPr>
        <w:pStyle w:val="Normal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rPr>
          <w:shd w:fill="FFFF00" w:val="clear"/>
        </w:rPr>
      </w:pPr>
      <w:r>
        <w:rPr>
          <w:shd w:fill="FFFF00" w:val="clear"/>
        </w:rPr>
      </w:r>
    </w:p>
    <w:tbl>
      <w:tblPr>
        <w:tblW w:w="1084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2"/>
      </w:tblGrid>
      <w:tr>
        <w:trPr/>
        <w:tc>
          <w:tcPr>
            <w:tcW w:w="10842" w:type="dxa"/>
            <w:tcBorders/>
          </w:tcPr>
          <w:p>
            <w:pPr>
              <w:pStyle w:val="Normal"/>
              <w:suppressAutoHyphens w:val="false"/>
              <w:ind w:left="113" w:right="113" w:hanging="0"/>
              <w:rPr/>
            </w:pPr>
            <w:r>
              <w:rPr>
                <w:b/>
                <w:bCs/>
                <w:szCs w:val="22"/>
                <w:lang w:val="eu-ES"/>
              </w:rPr>
              <w:t xml:space="preserve">6. </w:t>
            </w:r>
            <w:r>
              <w:rPr>
                <w:b/>
                <w:bCs/>
                <w:szCs w:val="22"/>
                <w:lang w:val="eu-ES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rgitalpenak, irakaskuntza eta ikerketa-jarduerak / </w:t>
            </w:r>
            <w:r>
              <w:rPr>
                <w:b/>
                <w:bCs/>
                <w:sz w:val="20"/>
                <w:szCs w:val="20"/>
              </w:rPr>
              <w:t>Publicaciones, actividad docente e investigadora</w:t>
            </w:r>
          </w:p>
        </w:tc>
      </w:tr>
      <w:tr>
        <w:trPr/>
        <w:tc>
          <w:tcPr>
            <w:tcW w:w="10842" w:type="dxa"/>
            <w:tcBorders/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/>
                <w:b/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/>
                <w:bCs/>
                <w:spacing w:val="-3"/>
                <w:sz w:val="20"/>
                <w:shd w:fill="FFFF00" w:val="clear"/>
                <w:lang w:val="eu-ES"/>
              </w:rPr>
            </w:r>
          </w:p>
        </w:tc>
      </w:tr>
      <w:tr>
        <w:trPr/>
        <w:tc>
          <w:tcPr>
            <w:tcW w:w="10842" w:type="dxa"/>
            <w:tcBorders/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/>
                <w:b/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/>
                <w:bCs/>
                <w:spacing w:val="-3"/>
                <w:sz w:val="20"/>
                <w:shd w:fill="FFFF00" w:val="clear"/>
                <w:lang w:val="eu-ES"/>
              </w:rPr>
            </w:r>
          </w:p>
        </w:tc>
      </w:tr>
      <w:tr>
        <w:trPr/>
        <w:tc>
          <w:tcPr>
            <w:tcW w:w="10842" w:type="dxa"/>
            <w:tcBorders/>
          </w:tcPr>
          <w:p>
            <w:pPr>
              <w:pStyle w:val="Normal"/>
              <w:suppressAutoHyphens w:val="false"/>
              <w:snapToGrid w:val="false"/>
              <w:spacing w:before="240" w:after="0"/>
              <w:ind w:left="113" w:right="113" w:hanging="0"/>
              <w:jc w:val="both"/>
              <w:rPr>
                <w:b/>
                <w:b/>
                <w:bCs/>
                <w:spacing w:val="-3"/>
                <w:sz w:val="20"/>
                <w:shd w:fill="FFFF00" w:val="clear"/>
                <w:lang w:val="eu-ES"/>
              </w:rPr>
            </w:pPr>
            <w:r>
              <w:rPr>
                <w:b/>
                <w:bCs/>
                <w:spacing w:val="-3"/>
                <w:sz w:val="20"/>
                <w:shd w:fill="FFFF00" w:val="clear"/>
                <w:lang w:val="eu-E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tabs>
          <w:tab w:val="clear" w:pos="709"/>
          <w:tab w:val="left" w:pos="3686" w:leader="none"/>
          <w:tab w:val="center" w:pos="4253" w:leader="none"/>
        </w:tabs>
        <w:jc w:val="center"/>
        <w:rPr/>
      </w:pPr>
      <w:r>
        <w:rPr/>
        <w:t>Errenteria, data eta sinadura (fecha y firma)</w:t>
      </w:r>
    </w:p>
    <w:sectPr>
      <w:headerReference w:type="default" r:id="rId2"/>
      <w:type w:val="nextPage"/>
      <w:pgSz w:w="11906" w:h="16838"/>
      <w:pgMar w:left="1134" w:right="1134" w:gutter="0" w:header="720" w:top="2268" w:footer="0" w:bottom="28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swiss"/>
    <w:pitch w:val="default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mo">
    <w:altName w:val="arial"/>
    <w:charset w:val="00"/>
    <w:family w:val="swiss"/>
    <w:pitch w:val="variable"/>
  </w:font>
  <w:font w:name="Times New Roman">
    <w:charset w:val="00"/>
    <w:family w:val="swiss"/>
    <w:pitch w:val="default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5" w:type="dxa"/>
      <w:jc w:val="center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3968"/>
      <w:gridCol w:w="2268"/>
      <w:gridCol w:w="3969"/>
    </w:tblGrid>
    <w:tr>
      <w:trPr/>
      <w:tc>
        <w:tcPr>
          <w:tcW w:w="3968" w:type="dxa"/>
          <w:tcBorders/>
        </w:tcPr>
        <w:p>
          <w:pPr>
            <w:pStyle w:val="Contenidodelatabla"/>
            <w:snapToGrid w:val="false"/>
            <w:jc w:val="center"/>
            <w:rPr/>
          </w:pPr>
          <w:r>
            <w:rPr/>
          </w:r>
          <w:r>
            <mc:AlternateContent>
              <mc:Choice Requires="wps">
                <w:drawing>
                  <wp:anchor behindDoc="1" distT="0" distB="0" distL="114935" distR="114935" simplePos="0" locked="0" layoutInCell="1" allowOverlap="1" relativeHeight="5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280670</wp:posOffset>
                    </wp:positionV>
                    <wp:extent cx="2279015" cy="358775"/>
                    <wp:effectExtent l="0" t="0" r="0" b="0"/>
                    <wp:wrapNone/>
                    <wp:docPr id="1" name="Marco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79015" cy="358775"/>
                            </a:xfrm>
                            <a:prstGeom prst="rect"/>
                            <a:solidFill>
                              <a:srgbClr val="FFFFFF">
                                <a:alpha val="0"/>
                              </a:srgbClr>
                            </a:solidFill>
                          </wps:spPr>
                          <wps:txbx>
                            <w:txbxContent>
                              <w:p>
                                <w:pPr>
                                  <w:pStyle w:val="Normal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/>
                                    <w:spacing w:val="20"/>
                                  </w:rPr>
                                </w:pPr>
                                <w:r>
                                  <w:rPr>
                                    <w:rFonts w:cs="Times New Roman" w:ascii="Times New Roman" w:hAnsi="Times New Roman"/>
                                    <w:b/>
                                    <w:spacing w:val="20"/>
                                  </w:rPr>
                                  <w:t>ERRENTERIAKO UDALA</w:t>
                                </w:r>
                              </w:p>
                              <w:p>
                                <w:pPr>
                                  <w:pStyle w:val="Normal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 w:ascii="Times New Roman" w:hAnsi="Times New Roman"/>
                                    <w:sz w:val="18"/>
                                  </w:rPr>
                                  <w:t>Giza Baliabideak</w:t>
                                </w:r>
                              </w:p>
                            </w:txbxContent>
                          </wps:txbx>
                          <wps:bodyPr anchor="t" lIns="635" tIns="635" rIns="635" bIns="63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fillcolor="#FFFFFF" style="position:absolute;rotation:-0;width:179.45pt;height:28.25pt;mso-wrap-distance-left:9.05pt;mso-wrap-distance-right:9.05pt;mso-wrap-distance-top:0pt;mso-wrap-distance-bottom:0pt;margin-top:22.1pt;mso-position-vertical-relative:text;margin-left:6.7pt;mso-position-horizontal:center;mso-position-horizontal-relative:text">
                    <v:fill opacity="0f"/>
                    <v:textbox inset="0.000694444444444445in,0.000694444444444445in,0.000694444444444445in,0.000694444444444445in"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b/>
                              <w:b/>
                              <w:spacing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b/>
                              <w:spacing w:val="20"/>
                            </w:rPr>
                            <w:t>ERRENTERIAKO UDALA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18"/>
                            </w:rPr>
                            <w:t>Giza Baliabideak</w:t>
                          </w:r>
                        </w:p>
                      </w:txbxContent>
                    </v:textbox>
                    <w10:wrap type="none"/>
                  </v:rect>
                </w:pict>
              </mc:Fallback>
            </mc:AlternateContent>
          </w:r>
        </w:p>
      </w:tc>
      <w:tc>
        <w:tcPr>
          <w:tcW w:w="2268" w:type="dxa"/>
          <w:tcBorders/>
        </w:tcPr>
        <w:p>
          <w:pPr>
            <w:pStyle w:val="Contenidodelatabla"/>
            <w:jc w:val="center"/>
            <w:rPr/>
          </w:pPr>
          <w:r>
            <w:rPr/>
            <w:drawing>
              <wp:inline distT="0" distB="0" distL="0" distR="0">
                <wp:extent cx="613410" cy="920115"/>
                <wp:effectExtent l="0" t="0" r="0" b="0"/>
                <wp:docPr id="2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" t="-4" r="-7" b="-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410" cy="920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/>
        </w:tcPr>
        <w:p>
          <w:pPr>
            <w:pStyle w:val="Contenidodelatabla"/>
            <w:snapToGrid w:val="false"/>
            <w:jc w:val="center"/>
            <w:rPr/>
          </w:pPr>
          <w:r>
            <w:rPr/>
          </w:r>
          <w:r>
            <mc:AlternateContent>
              <mc:Choice Requires="wps">
                <w:drawing>
                  <wp:anchor behindDoc="1" distT="0" distB="0" distL="114935" distR="114935" simplePos="0" locked="0" layoutInCell="1" allowOverlap="1" relativeHeight="3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280670</wp:posOffset>
                    </wp:positionV>
                    <wp:extent cx="2827655" cy="358775"/>
                    <wp:effectExtent l="0" t="0" r="0" b="0"/>
                    <wp:wrapNone/>
                    <wp:docPr id="3" name="Marco2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27655" cy="358775"/>
                            </a:xfrm>
                            <a:prstGeom prst="rect"/>
                            <a:solidFill>
                              <a:srgbClr val="FFFFFF">
                                <a:alpha val="0"/>
                              </a:srgbClr>
                            </a:solidFill>
                          </wps:spPr>
                          <wps:txbx>
                            <w:txbxContent>
                              <w:p>
                                <w:pPr>
                                  <w:pStyle w:val="Normal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/>
                                    <w:spacing w:val="20"/>
                                  </w:rPr>
                                </w:pPr>
                                <w:r>
                                  <w:rPr>
                                    <w:rFonts w:cs="Times New Roman" w:ascii="Times New Roman" w:hAnsi="Times New Roman"/>
                                    <w:b/>
                                    <w:spacing w:val="20"/>
                                  </w:rPr>
                                  <w:t>AYUNTAMIENTO DE ERRENTERIA</w:t>
                                </w:r>
                              </w:p>
                              <w:p>
                                <w:pPr>
                                  <w:pStyle w:val="Normal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 w:ascii="Times New Roman" w:hAnsi="Times New Roman"/>
                                    <w:sz w:val="18"/>
                                  </w:rPr>
                                  <w:t>Recursos Humanos</w:t>
                                </w:r>
                              </w:p>
                            </w:txbxContent>
                          </wps:txbx>
                          <wps:bodyPr anchor="t" lIns="635" tIns="635" rIns="635" bIns="63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fillcolor="#FFFFFF" style="position:absolute;rotation:-0;width:222.65pt;height:28.25pt;mso-wrap-distance-left:9.05pt;mso-wrap-distance-right:9.05pt;mso-wrap-distance-top:0pt;mso-wrap-distance-bottom:0pt;margin-top:22.1pt;mso-position-vertical-relative:text;margin-left:-14.85pt;mso-position-horizontal:center;mso-position-horizontal-relative:text">
                    <v:fill opacity="0f"/>
                    <v:textbox inset="0.000694444444444445in,0.000694444444444445in,0.000694444444444445in,0.000694444444444445in"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b/>
                              <w:b/>
                              <w:spacing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b/>
                              <w:spacing w:val="20"/>
                            </w:rPr>
                            <w:t>AYUNTAMIENTO DE ERRENTERIA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18"/>
                            </w:rPr>
                            <w:t>Recursos Humanos</w:t>
                          </w:r>
                        </w:p>
                      </w:txbxContent>
                    </v:textbox>
                    <w10:wrap type="none"/>
                  </v:rect>
                </w:pict>
              </mc:Fallback>
            </mc:AlternateContent>
          </w:r>
        </w:p>
      </w:tc>
    </w:tr>
  </w:tbl>
  <w:p>
    <w:pPr>
      <w:pStyle w:val="Encabezado1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Ttulo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Ttulo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Ttulo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mailMerge>
    <w:mainDocumentType w:val="formLetters"/>
    <w:dataType w:val="textFile"/>
    <w:query w:val="SELECT * FROM file:///G:/LibreOffice/Ejercicios/JoseLuis/SG_datos2.odb.dbo.SG_datos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Lucida Sans"/>
        <w:sz w:val="22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Arial" w:hAnsi="Arial" w:eastAsia="Times New Roman" w:cs="Arial"/>
      <w:color w:val="auto"/>
      <w:sz w:val="22"/>
      <w:szCs w:val="20"/>
      <w:lang w:val="es-ES_tradnl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9"/>
        <w:tab w:val="center" w:pos="4253" w:leader="none"/>
      </w:tabs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9"/>
        <w:tab w:val="center" w:pos="4253" w:leader="none"/>
      </w:tabs>
      <w:jc w:val="both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  <w:tab w:val="center" w:pos="4253" w:leader="none"/>
      </w:tabs>
      <w:spacing w:before="600" w:after="240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09"/>
        <w:tab w:val="center" w:pos="4253" w:leader="none"/>
      </w:tabs>
      <w:spacing w:before="120" w:after="120"/>
      <w:jc w:val="center"/>
      <w:outlineLvl w:val="3"/>
    </w:pPr>
    <w:rPr>
      <w:b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sz w:val="2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Arimo;@Malgun Gothic Semilight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sz w:val="20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Arial" w:hAnsi="Arial" w:cs="Arial"/>
      <w:sz w:val="20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Arial" w:hAnsi="Arial" w:cs="Arial"/>
      <w:sz w:val="20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Fuentedeprrafopredeter">
    <w:name w:val="Fuente de párrafo predeter."/>
    <w:qFormat/>
    <w:rPr/>
  </w:style>
  <w:style w:type="character" w:styleId="Fuentedeprrafopredeter3">
    <w:name w:val="Fuente de párrafo predeter.3"/>
    <w:qFormat/>
    <w:rPr/>
  </w:style>
  <w:style w:type="character" w:styleId="Fuentedeprrafopredeter2">
    <w:name w:val="Fuente de párrafo predeter.2"/>
    <w:qFormat/>
    <w:rPr/>
  </w:style>
  <w:style w:type="character" w:styleId="Fuentedeprrafopredeter1">
    <w:name w:val="Fuente de párrafo predeter.1"/>
    <w:qFormat/>
    <w:rPr/>
  </w:style>
  <w:style w:type="character" w:styleId="WWFuentedeprrafopredeter">
    <w:name w:val="WW-Fuente de párrafo predeter."/>
    <w:qFormat/>
    <w:rPr/>
  </w:style>
  <w:style w:type="character" w:styleId="WW8Num11z0">
    <w:name w:val="WW8Num11z0"/>
    <w:qFormat/>
    <w:rPr>
      <w:rFonts w:ascii="Symbol" w:hAnsi="Symbol" w:cs="Liberation Serif"/>
    </w:rPr>
  </w:style>
  <w:style w:type="character" w:styleId="WW8Num12z0">
    <w:name w:val="WW8Num12z0"/>
    <w:qFormat/>
    <w:rPr>
      <w:rFonts w:ascii="Symbol" w:hAnsi="Symbol" w:cs="Liberation Serif"/>
    </w:rPr>
  </w:style>
  <w:style w:type="character" w:styleId="WW8Num13z0">
    <w:name w:val="WW8Num13z0"/>
    <w:qFormat/>
    <w:rPr>
      <w:rFonts w:ascii="Symbol" w:hAnsi="Symbol" w:cs="Liberation Serif"/>
    </w:rPr>
  </w:style>
  <w:style w:type="character" w:styleId="WW8Num14z0">
    <w:name w:val="WW8Num14z0"/>
    <w:qFormat/>
    <w:rPr>
      <w:rFonts w:ascii="Wingdings" w:hAnsi="Wingdings" w:cs="Arimo;@Malgun Gothic Semilight"/>
    </w:rPr>
  </w:style>
  <w:style w:type="character" w:styleId="WW8Num15z0">
    <w:name w:val="WW8Num15z0"/>
    <w:qFormat/>
    <w:rPr>
      <w:rFonts w:ascii="Symbol" w:hAnsi="Symbol" w:cs="Liberation Serif"/>
    </w:rPr>
  </w:style>
  <w:style w:type="character" w:styleId="WW8Num16z0">
    <w:name w:val="WW8Num16z0"/>
    <w:qFormat/>
    <w:rPr>
      <w:rFonts w:ascii="Symbol" w:hAnsi="Symbol" w:cs="Liberation Serif"/>
    </w:rPr>
  </w:style>
  <w:style w:type="character" w:styleId="WW8Num17z0">
    <w:name w:val="WW8Num17z0"/>
    <w:qFormat/>
    <w:rPr>
      <w:rFonts w:ascii="Symbol" w:hAnsi="Symbol" w:cs="Liberation Serif"/>
    </w:rPr>
  </w:style>
  <w:style w:type="character" w:styleId="WW8Num18z0">
    <w:name w:val="WW8Num18z0"/>
    <w:qFormat/>
    <w:rPr/>
  </w:style>
  <w:style w:type="character" w:styleId="WW8Num19z0">
    <w:name w:val="WW8Num19z0"/>
    <w:qFormat/>
    <w:rPr>
      <w:rFonts w:ascii="Wingdings" w:hAnsi="Wingdings" w:cs="Arimo;@Malgun Gothic Semilight"/>
    </w:rPr>
  </w:style>
  <w:style w:type="character" w:styleId="WW8Num20z0">
    <w:name w:val="WW8Num20z0"/>
    <w:qFormat/>
    <w:rPr>
      <w:rFonts w:ascii="Symbol" w:hAnsi="Symbol" w:cs="Liberation Serif"/>
    </w:rPr>
  </w:style>
  <w:style w:type="character" w:styleId="WW8Num21z0">
    <w:name w:val="WW8Num21z0"/>
    <w:qFormat/>
    <w:rPr>
      <w:rFonts w:ascii="Symbol" w:hAnsi="Symbol" w:cs="Liberation Serif"/>
    </w:rPr>
  </w:style>
  <w:style w:type="character" w:styleId="WW8Num22z0">
    <w:name w:val="WW8Num22z0"/>
    <w:qFormat/>
    <w:rPr>
      <w:rFonts w:ascii="Wingdings" w:hAnsi="Wingdings" w:cs="Arimo;@Malgun Gothic Semilight"/>
    </w:rPr>
  </w:style>
  <w:style w:type="character" w:styleId="WW8Num23z0">
    <w:name w:val="WW8Num23z0"/>
    <w:qFormat/>
    <w:rPr>
      <w:rFonts w:ascii="Symbol" w:hAnsi="Symbol" w:cs="Liberation Serif"/>
    </w:rPr>
  </w:style>
  <w:style w:type="character" w:styleId="WW8Num24z0">
    <w:name w:val="WW8Num24z0"/>
    <w:qFormat/>
    <w:rPr>
      <w:rFonts w:ascii="Symbol" w:hAnsi="Symbol" w:cs="Liberation Serif"/>
    </w:rPr>
  </w:style>
  <w:style w:type="character" w:styleId="WW8Num25z0">
    <w:name w:val="WW8Num25z0"/>
    <w:qFormat/>
    <w:rPr>
      <w:rFonts w:ascii="Symbol" w:hAnsi="Symbol" w:cs="Liberation Serif"/>
    </w:rPr>
  </w:style>
  <w:style w:type="character" w:styleId="WW8Num26z0">
    <w:name w:val="WW8Num26z0"/>
    <w:qFormat/>
    <w:rPr>
      <w:rFonts w:ascii="Symbol" w:hAnsi="Symbol" w:cs="Liberation Serif"/>
    </w:rPr>
  </w:style>
  <w:style w:type="character" w:styleId="WW8Num26z1">
    <w:name w:val="WW8Num26z1"/>
    <w:qFormat/>
    <w:rPr>
      <w:rFonts w:ascii="Courier New" w:hAnsi="Courier New" w:cs="OpenSymbol"/>
    </w:rPr>
  </w:style>
  <w:style w:type="character" w:styleId="WW8Num26z2">
    <w:name w:val="WW8Num26z2"/>
    <w:qFormat/>
    <w:rPr>
      <w:rFonts w:ascii="Wingdings" w:hAnsi="Wingdings" w:cs="Arimo;@Malgun Gothic Semilight"/>
    </w:rPr>
  </w:style>
  <w:style w:type="character" w:styleId="WW8NumSt1z0">
    <w:name w:val="WW8NumSt1z0"/>
    <w:qFormat/>
    <w:rPr>
      <w:rFonts w:ascii="Symbol" w:hAnsi="Symbol" w:cs="Liberation Serif"/>
    </w:rPr>
  </w:style>
  <w:style w:type="character" w:styleId="WW8NumSt2z0">
    <w:name w:val="WW8NumSt2z0"/>
    <w:qFormat/>
    <w:rPr>
      <w:rFonts w:ascii="Symbol" w:hAnsi="Symbol" w:cs="Liberation Serif"/>
    </w:rPr>
  </w:style>
  <w:style w:type="character" w:styleId="WW8NumSt3z0">
    <w:name w:val="WW8NumSt3z0"/>
    <w:qFormat/>
    <w:rPr>
      <w:rFonts w:ascii="Symbol" w:hAnsi="Symbol" w:cs="Liberation Serif"/>
    </w:rPr>
  </w:style>
  <w:style w:type="character" w:styleId="WW8NumSt4z0">
    <w:name w:val="WW8NumSt4z0"/>
    <w:qFormat/>
    <w:rPr>
      <w:rFonts w:ascii="Symbol" w:hAnsi="Symbol" w:cs="Liberation Serif"/>
    </w:rPr>
  </w:style>
  <w:style w:type="character" w:styleId="WW8NumSt10z0">
    <w:name w:val="WW8NumSt10z0"/>
    <w:qFormat/>
    <w:rPr>
      <w:rFonts w:ascii="Symbol" w:hAnsi="Symbol" w:cs="Liberation Serif"/>
    </w:rPr>
  </w:style>
  <w:style w:type="character" w:styleId="WWFuentedeprrafopredeter1">
    <w:name w:val="WW-Fuente de párrafo predeter.1"/>
    <w:qFormat/>
    <w:rPr/>
  </w:style>
  <w:style w:type="character" w:styleId="Nmerodepgina">
    <w:name w:val="Page Number"/>
    <w:basedOn w:val="WWFuentedeprrafopredeter1"/>
    <w:rPr/>
  </w:style>
  <w:style w:type="character" w:styleId="Vietas">
    <w:name w:val="Viñetas"/>
    <w:qFormat/>
    <w:rPr>
      <w:rFonts w:ascii="OpenSymbol" w:hAnsi="OpenSymbol" w:eastAsia="OpenSymbol" w:cs="Liberation Serif"/>
    </w:rPr>
  </w:style>
  <w:style w:type="character" w:styleId="EnlacedeInternet">
    <w:name w:val="Hyperlink"/>
    <w:basedOn w:val="Fuentedeprrafopredeter"/>
    <w:rPr>
      <w:color w:val="0000FF"/>
      <w:u w:val="single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/>
    <w:rPr>
      <w:spacing w:val="-3"/>
      <w:sz w:val="24"/>
    </w:rPr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Encabezado3">
    <w:name w:val="Encabezado3"/>
    <w:basedOn w:val="Normal"/>
    <w:next w:val="Cuerpodetexto"/>
    <w:qFormat/>
    <w:pPr>
      <w:keepNext w:val="true"/>
      <w:spacing w:before="240" w:after="120"/>
    </w:pPr>
    <w:rPr>
      <w:rFonts w:ascii="Arimo;@Malgun Gothic Semilight" w:hAnsi="Arimo;@Malgun Gothic Semilight" w:eastAsia="Nimbus Roman No9 L;MS Gothic" w:cs="Nimbus Sans L;MS Gothic"/>
      <w:sz w:val="28"/>
      <w:szCs w:val="28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next w:val="Cuerpodetexto"/>
    <w:pPr>
      <w:keepNext w:val="true"/>
      <w:spacing w:before="240" w:after="120"/>
    </w:pPr>
    <w:rPr>
      <w:rFonts w:ascii="Arimo;@Malgun Gothic Semilight" w:hAnsi="Arimo;@Malgun Gothic Semilight" w:eastAsia="Liberation Serif" w:cs="Arimo;@Malgun Gothic Semilight"/>
      <w:sz w:val="28"/>
      <w:szCs w:val="28"/>
    </w:rPr>
  </w:style>
  <w:style w:type="paragraph" w:styleId="Ttulo11">
    <w:name w:val="Título1"/>
    <w:basedOn w:val="Cabecera"/>
    <w:next w:val="Cuerpodetexto"/>
    <w:qFormat/>
    <w:pPr>
      <w:jc w:val="center"/>
    </w:pPr>
    <w:rPr>
      <w:b/>
      <w:bCs/>
      <w:sz w:val="56"/>
      <w:szCs w:val="56"/>
    </w:rPr>
  </w:style>
  <w:style w:type="paragraph" w:styleId="Epgrafe3">
    <w:name w:val="Epígrafe3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Encabezado2">
    <w:name w:val="Encabezado2"/>
    <w:basedOn w:val="Normal"/>
    <w:next w:val="Cuerpodetexto"/>
    <w:qFormat/>
    <w:pPr>
      <w:keepNext w:val="true"/>
      <w:spacing w:before="240" w:after="120"/>
    </w:pPr>
    <w:rPr>
      <w:rFonts w:ascii="Arimo;@Malgun Gothic Semilight" w:hAnsi="Arimo;@Malgun Gothic Semilight" w:eastAsia="Liberation Serif" w:cs="Nimbus Sans L;MS Gothic"/>
      <w:sz w:val="28"/>
      <w:szCs w:val="28"/>
    </w:rPr>
  </w:style>
  <w:style w:type="paragraph" w:styleId="Encabezado1">
    <w:name w:val="Encabezado1"/>
    <w:basedOn w:val="Normal"/>
    <w:next w:val="Cuerpodetexto"/>
    <w:qFormat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Epgrafe2">
    <w:name w:val="Epígrafe2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Epgrafe1">
    <w:name w:val="Epígrafe1"/>
    <w:basedOn w:val="Normal"/>
    <w:qFormat/>
    <w:pPr>
      <w:suppressLineNumbers/>
      <w:spacing w:before="120" w:after="120"/>
    </w:pPr>
    <w:rPr>
      <w:rFonts w:ascii="Times New Roman" w:hAnsi="Times New Roman" w:cs="Liberation Serif"/>
      <w:i/>
      <w:iCs/>
      <w:sz w:val="24"/>
      <w:szCs w:val="24"/>
    </w:rPr>
  </w:style>
  <w:style w:type="paragraph" w:styleId="WWEpgrafe">
    <w:name w:val="WW-Epígrafe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Piedepgina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tabs>
        <w:tab w:val="clear" w:pos="709"/>
        <w:tab w:val="left" w:pos="-720" w:leader="none"/>
      </w:tabs>
      <w:suppressAutoHyphens w:val="true"/>
      <w:ind w:left="1134" w:right="0" w:hanging="0"/>
      <w:jc w:val="both"/>
    </w:pPr>
    <w:rPr>
      <w:spacing w:val="-3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Contenidodelmarco">
    <w:name w:val="Contenido del marco"/>
    <w:basedOn w:val="Cuerpodetexto"/>
    <w:qFormat/>
    <w:pPr/>
    <w:rPr/>
  </w:style>
  <w:style w:type="paragraph" w:styleId="Cita">
    <w:name w:val="Cita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Cabecera"/>
    <w:next w:val="Cuerpodetexto"/>
    <w:qFormat/>
    <w:pPr>
      <w:spacing w:before="60" w:after="120"/>
      <w:jc w:val="center"/>
    </w:pPr>
    <w:rPr>
      <w:sz w:val="36"/>
      <w:szCs w:val="36"/>
    </w:rPr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Western1">
    <w:name w:val="western1"/>
    <w:basedOn w:val="Normal"/>
    <w:qFormat/>
    <w:pPr>
      <w:spacing w:before="100" w:after="0"/>
    </w:pPr>
    <w:rPr>
      <w:color w:val="000000"/>
      <w:szCs w:val="24"/>
      <w:lang w:val="es-ES"/>
    </w:rPr>
  </w:style>
  <w:style w:type="paragraph" w:styleId="Western">
    <w:name w:val="western"/>
    <w:basedOn w:val="Normal"/>
    <w:qFormat/>
    <w:pPr>
      <w:suppressAutoHyphens w:val="false"/>
      <w:spacing w:before="100" w:after="119"/>
    </w:pPr>
    <w:rPr>
      <w:color w:val="000000"/>
      <w:sz w:val="24"/>
      <w:szCs w:val="24"/>
      <w:lang w:val="es-ES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000000"/>
      <w:sz w:val="24"/>
      <w:szCs w:val="24"/>
      <w:lang w:val="es-ES" w:bidi="ar-SA" w:eastAsia="zh-CN"/>
    </w:rPr>
  </w:style>
  <w:style w:type="paragraph" w:styleId="Standarduser">
    <w:name w:val="Standard (user)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s-ES" w:eastAsia="zh-CN" w:bidi="ar-SA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194</TotalTime>
  <Application>LibreOffice/7.4.7.2$Windows_x86 LibreOffice_project/723314e595e8007d3cf785c16538505a1c878ca5</Application>
  <AppVersion>15.0000</AppVersion>
  <Pages>2</Pages>
  <Words>167</Words>
  <Characters>1098</Characters>
  <CharactersWithSpaces>1234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2021-10-04T10:01:00Z</dcterms:created>
  <dc:creator>estacion01</dc:creator>
  <dc:description/>
  <cp:keywords/>
  <dc:language>es-ES</dc:language>
  <cp:lastModifiedBy/>
  <dcterms:modified xsi:type="dcterms:W3CDTF">2024-10-24T09:16:25Z</dcterms:modified>
  <cp:revision>14</cp:revision>
  <dc:subject/>
  <dc:title>de Entrada: 10.973, 11.230, 11.557, 11.652, 11.926) en relación al Bar “AMETS”, ubicado en C/ Viteri, 34 de esta Villa.</dc:title>
</cp:coreProperties>
</file>